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71"/>
        <w:gridCol w:w="3239"/>
        <w:gridCol w:w="1551"/>
        <w:gridCol w:w="1001"/>
        <w:gridCol w:w="3969"/>
      </w:tblGrid>
      <w:tr w:rsidR="00CE26E7" w:rsidTr="00E07F7E">
        <w:trPr>
          <w:cantSplit/>
          <w:trHeight w:val="448"/>
        </w:trPr>
        <w:tc>
          <w:tcPr>
            <w:tcW w:w="87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3B0A8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39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88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88">
              <w:rPr>
                <w:rFonts w:ascii="Times New Roman" w:hAnsi="Times New Roman" w:cs="Times New Roman"/>
                <w:b/>
              </w:rPr>
              <w:t>Дата заезда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88">
              <w:rPr>
                <w:rFonts w:ascii="Times New Roman" w:hAnsi="Times New Roman" w:cs="Times New Roman"/>
                <w:b/>
              </w:rPr>
              <w:t>Кол-во дней</w:t>
            </w:r>
          </w:p>
        </w:tc>
        <w:tc>
          <w:tcPr>
            <w:tcW w:w="3969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88">
              <w:rPr>
                <w:rFonts w:ascii="Times New Roman" w:hAnsi="Times New Roman" w:cs="Times New Roman"/>
                <w:b/>
              </w:rPr>
              <w:t xml:space="preserve">Адрес место нахождения </w:t>
            </w:r>
          </w:p>
        </w:tc>
      </w:tr>
      <w:tr w:rsidR="00CE26E7" w:rsidTr="00E07F7E">
        <w:trPr>
          <w:trHeight w:val="856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CE26E7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>Загородный детский оздоровительный лагерь</w:t>
            </w:r>
            <w:r w:rsidRPr="003B0A88">
              <w:rPr>
                <w:rFonts w:ascii="Times New Roman" w:hAnsi="Times New Roman" w:cs="Times New Roman"/>
              </w:rPr>
              <w:br/>
            </w:r>
            <w:r w:rsidRPr="003B0A88">
              <w:rPr>
                <w:rFonts w:ascii="Times New Roman" w:hAnsi="Times New Roman" w:cs="Times New Roman"/>
                <w:bCs/>
                <w:shd w:val="clear" w:color="auto" w:fill="FFFFFF"/>
              </w:rPr>
              <w:t>Город Детства "</w:t>
            </w:r>
            <w:proofErr w:type="spellStart"/>
            <w:r w:rsidRPr="003B0A88">
              <w:rPr>
                <w:rFonts w:ascii="Times New Roman" w:hAnsi="Times New Roman" w:cs="Times New Roman"/>
                <w:bCs/>
                <w:shd w:val="clear" w:color="auto" w:fill="FFFFFF"/>
              </w:rPr>
              <w:t>Исетские</w:t>
            </w:r>
            <w:proofErr w:type="spellEnd"/>
            <w:r w:rsidRPr="003B0A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Зори"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25.06.-08.07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>Свердловская область, Каменский городской округ</w:t>
            </w:r>
          </w:p>
        </w:tc>
      </w:tr>
      <w:tr w:rsidR="00CE26E7" w:rsidTr="00E07F7E">
        <w:trPr>
          <w:trHeight w:val="351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«ЗАРЯ»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24.03.-30.03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г. Асбест, п. Белокаменный, ул. Заречная 19</w:t>
            </w:r>
          </w:p>
        </w:tc>
      </w:tr>
      <w:tr w:rsidR="00393ED5" w:rsidTr="00E07F7E">
        <w:trPr>
          <w:trHeight w:val="351"/>
        </w:trPr>
        <w:tc>
          <w:tcPr>
            <w:tcW w:w="871" w:type="dxa"/>
          </w:tcPr>
          <w:p w:rsidR="00393ED5" w:rsidRPr="003B0A88" w:rsidRDefault="00393ED5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«ЗАРЯ»</w:t>
            </w:r>
          </w:p>
        </w:tc>
        <w:tc>
          <w:tcPr>
            <w:tcW w:w="155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24.06-07.07</w:t>
            </w:r>
          </w:p>
        </w:tc>
        <w:tc>
          <w:tcPr>
            <w:tcW w:w="100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393ED5" w:rsidRPr="003B0A88" w:rsidRDefault="00393ED5" w:rsidP="000B21B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г. Асбест, п. Белокаменный, ул. Заречная 19</w:t>
            </w:r>
          </w:p>
        </w:tc>
      </w:tr>
      <w:tr w:rsidR="00393ED5" w:rsidTr="00E07F7E">
        <w:trPr>
          <w:trHeight w:val="351"/>
        </w:trPr>
        <w:tc>
          <w:tcPr>
            <w:tcW w:w="871" w:type="dxa"/>
          </w:tcPr>
          <w:p w:rsidR="00393ED5" w:rsidRPr="003B0A88" w:rsidRDefault="00393ED5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«ЗАРЯ»</w:t>
            </w:r>
          </w:p>
        </w:tc>
        <w:tc>
          <w:tcPr>
            <w:tcW w:w="155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09.07-22.07</w:t>
            </w:r>
          </w:p>
        </w:tc>
        <w:tc>
          <w:tcPr>
            <w:tcW w:w="100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393ED5" w:rsidRPr="003B0A88" w:rsidRDefault="00393ED5" w:rsidP="000B21B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г. Асбест, п. Белокаменный, ул. Заречная 19</w:t>
            </w:r>
          </w:p>
        </w:tc>
      </w:tr>
      <w:tr w:rsidR="00393ED5" w:rsidTr="00E07F7E">
        <w:trPr>
          <w:trHeight w:val="351"/>
        </w:trPr>
        <w:tc>
          <w:tcPr>
            <w:tcW w:w="871" w:type="dxa"/>
          </w:tcPr>
          <w:p w:rsidR="00393ED5" w:rsidRPr="003B0A88" w:rsidRDefault="00393ED5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«ЗАРЯ»</w:t>
            </w:r>
          </w:p>
        </w:tc>
        <w:tc>
          <w:tcPr>
            <w:tcW w:w="155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24.07-05.08</w:t>
            </w:r>
          </w:p>
        </w:tc>
        <w:tc>
          <w:tcPr>
            <w:tcW w:w="100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393ED5" w:rsidRPr="003B0A88" w:rsidRDefault="00393ED5" w:rsidP="000B21B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г. Асбест, п. Белокаменный, ул. Заречная 19</w:t>
            </w:r>
          </w:p>
        </w:tc>
      </w:tr>
      <w:tr w:rsidR="00CE26E7" w:rsidTr="00E07F7E">
        <w:trPr>
          <w:trHeight w:val="408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A23692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Загородный оздоровительный комплекс имени Павлика Морозова </w:t>
            </w:r>
          </w:p>
          <w:p w:rsidR="00CE26E7" w:rsidRPr="003B0A88" w:rsidRDefault="00CE26E7" w:rsidP="00A23692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Санаторий «Талый ключ» 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24.06-14.07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A88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Артёмовский городской округ, посёлок Сосновый Бор</w:t>
            </w:r>
          </w:p>
        </w:tc>
      </w:tr>
      <w:tr w:rsidR="00CE26E7" w:rsidTr="003B0A88">
        <w:trPr>
          <w:trHeight w:val="1039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CE26E7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Загородный оздоровительный комплекс имени Павлика Морозова </w:t>
            </w:r>
          </w:p>
          <w:p w:rsidR="00CE26E7" w:rsidRPr="003B0A88" w:rsidRDefault="00CE26E7" w:rsidP="00CE26E7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Санаторий «Талый ключ» 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17.07-06.08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Артёмовский городской округ, посёлок Сосновый Бор</w:t>
            </w:r>
          </w:p>
        </w:tc>
      </w:tr>
      <w:tr w:rsidR="00CE26E7" w:rsidTr="00E07F7E">
        <w:trPr>
          <w:trHeight w:val="1144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CE26E7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Загородный оздоровительный комплекс имени Павлика Морозова </w:t>
            </w:r>
          </w:p>
          <w:p w:rsidR="00CE26E7" w:rsidRPr="003B0A88" w:rsidRDefault="00CE26E7" w:rsidP="00CE26E7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Санаторий «Талый ключ» 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09.08-29.08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Артёмовский городской округ, посёлок Сосновый Бор</w:t>
            </w:r>
          </w:p>
        </w:tc>
      </w:tr>
      <w:tr w:rsidR="00CE26E7" w:rsidTr="00E07F7E">
        <w:trPr>
          <w:trHeight w:val="724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Санаторий «</w:t>
            </w:r>
            <w:proofErr w:type="spellStart"/>
            <w:r w:rsidRPr="003B0A88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Pr="003B0A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20.03-09.04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область, Камышловский район, село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Обуховское</w:t>
            </w:r>
            <w:proofErr w:type="spellEnd"/>
          </w:p>
        </w:tc>
      </w:tr>
      <w:tr w:rsidR="00CE26E7" w:rsidTr="00E07F7E">
        <w:trPr>
          <w:trHeight w:val="724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Санаторий «</w:t>
            </w:r>
            <w:proofErr w:type="spellStart"/>
            <w:r w:rsidRPr="003B0A88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Pr="003B0A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31.08-20.09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область, Камышловский район, село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Обуховское</w:t>
            </w:r>
            <w:proofErr w:type="spellEnd"/>
          </w:p>
        </w:tc>
      </w:tr>
      <w:tr w:rsidR="00CE26E7" w:rsidTr="00E07F7E">
        <w:trPr>
          <w:trHeight w:val="1078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«Искорка»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25.03-31.03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>Свердловская обл., г А</w:t>
            </w:r>
            <w:r w:rsidR="00180A92"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сбест, </w:t>
            </w:r>
            <w:proofErr w:type="spellStart"/>
            <w:r w:rsidR="00180A92" w:rsidRPr="003B0A88">
              <w:rPr>
                <w:rFonts w:ascii="Times New Roman" w:hAnsi="Times New Roman" w:cs="Times New Roman"/>
                <w:shd w:val="clear" w:color="auto" w:fill="FFFFFF"/>
              </w:rPr>
              <w:t>рп</w:t>
            </w:r>
            <w:proofErr w:type="spellEnd"/>
            <w:r w:rsidR="00180A92"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180A92" w:rsidRPr="003B0A88">
              <w:rPr>
                <w:rFonts w:ascii="Times New Roman" w:hAnsi="Times New Roman" w:cs="Times New Roman"/>
                <w:shd w:val="clear" w:color="auto" w:fill="FFFFFF"/>
              </w:rPr>
              <w:t>Рефтинский</w:t>
            </w:r>
            <w:proofErr w:type="spellEnd"/>
            <w:r w:rsidR="00180A92" w:rsidRPr="003B0A88">
              <w:rPr>
                <w:rFonts w:ascii="Times New Roman" w:hAnsi="Times New Roman" w:cs="Times New Roman"/>
                <w:shd w:val="clear" w:color="auto" w:fill="FFFFFF"/>
              </w:rPr>
              <w:t>, ул. С</w:t>
            </w: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олнечная, Д 4, </w:t>
            </w:r>
            <w:proofErr w:type="gram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 1.</w:t>
            </w:r>
          </w:p>
        </w:tc>
      </w:tr>
      <w:tr w:rsidR="00393ED5" w:rsidTr="00E07F7E">
        <w:trPr>
          <w:trHeight w:val="1078"/>
        </w:trPr>
        <w:tc>
          <w:tcPr>
            <w:tcW w:w="871" w:type="dxa"/>
          </w:tcPr>
          <w:p w:rsidR="00393ED5" w:rsidRPr="003B0A88" w:rsidRDefault="00393ED5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«Искорка»</w:t>
            </w:r>
          </w:p>
        </w:tc>
        <w:tc>
          <w:tcPr>
            <w:tcW w:w="155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28.10-03.11</w:t>
            </w:r>
          </w:p>
        </w:tc>
        <w:tc>
          <w:tcPr>
            <w:tcW w:w="100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3969" w:type="dxa"/>
          </w:tcPr>
          <w:p w:rsidR="00393ED5" w:rsidRPr="003B0A88" w:rsidRDefault="00393ED5" w:rsidP="000B21B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обл., г Асбест,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рп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Рефтинский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, ул. Солнечная, Д 4, </w:t>
            </w:r>
            <w:proofErr w:type="gram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 1.</w:t>
            </w:r>
          </w:p>
        </w:tc>
      </w:tr>
      <w:tr w:rsidR="00AE1F22" w:rsidTr="00E07F7E">
        <w:trPr>
          <w:trHeight w:val="1078"/>
        </w:trPr>
        <w:tc>
          <w:tcPr>
            <w:tcW w:w="871" w:type="dxa"/>
          </w:tcPr>
          <w:p w:rsidR="00AE1F22" w:rsidRPr="003B0A88" w:rsidRDefault="00AE1F22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«Колосок»</w:t>
            </w:r>
          </w:p>
        </w:tc>
        <w:tc>
          <w:tcPr>
            <w:tcW w:w="1551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24.06-07.07</w:t>
            </w:r>
          </w:p>
        </w:tc>
        <w:tc>
          <w:tcPr>
            <w:tcW w:w="1001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область, Каменский городской округ, посёлок городского типа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Мартюш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улица Бажова, 10.</w:t>
            </w:r>
          </w:p>
        </w:tc>
      </w:tr>
      <w:tr w:rsidR="00AE1F22" w:rsidTr="00E07F7E">
        <w:trPr>
          <w:trHeight w:val="1078"/>
        </w:trPr>
        <w:tc>
          <w:tcPr>
            <w:tcW w:w="871" w:type="dxa"/>
          </w:tcPr>
          <w:p w:rsidR="00AE1F22" w:rsidRPr="003B0A88" w:rsidRDefault="00AE1F22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«Колосок»</w:t>
            </w:r>
          </w:p>
        </w:tc>
        <w:tc>
          <w:tcPr>
            <w:tcW w:w="1551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10.07-23.07</w:t>
            </w:r>
          </w:p>
        </w:tc>
        <w:tc>
          <w:tcPr>
            <w:tcW w:w="1001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область, Каменский городской округ, посёлок городского типа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Мартюш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улица Бажова, 10.</w:t>
            </w:r>
          </w:p>
        </w:tc>
      </w:tr>
      <w:tr w:rsidR="00393ED5" w:rsidTr="00E07F7E">
        <w:trPr>
          <w:trHeight w:val="1078"/>
        </w:trPr>
        <w:tc>
          <w:tcPr>
            <w:tcW w:w="871" w:type="dxa"/>
          </w:tcPr>
          <w:p w:rsidR="00393ED5" w:rsidRPr="003B0A88" w:rsidRDefault="00393ED5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Детский санаторно- оздоровительный лагерь круглогодичного действия, ООО «У трех пещер» </w:t>
            </w:r>
          </w:p>
        </w:tc>
        <w:tc>
          <w:tcPr>
            <w:tcW w:w="155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28.10-03.11</w:t>
            </w:r>
          </w:p>
        </w:tc>
        <w:tc>
          <w:tcPr>
            <w:tcW w:w="100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3969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>Свердловская область, г. Каменск – Уральский, пер. Санаторный, д. 26</w:t>
            </w:r>
          </w:p>
        </w:tc>
      </w:tr>
      <w:bookmarkEnd w:id="0"/>
    </w:tbl>
    <w:p w:rsidR="00B708AB" w:rsidRDefault="00B708AB" w:rsidP="00E07F7E">
      <w:pPr>
        <w:ind w:left="-709" w:firstLine="709"/>
      </w:pPr>
    </w:p>
    <w:sectPr w:rsidR="00B708AB" w:rsidSect="00BC69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16" w:rsidRDefault="00401B16" w:rsidP="000F299C">
      <w:pPr>
        <w:spacing w:after="0" w:line="240" w:lineRule="auto"/>
      </w:pPr>
      <w:r>
        <w:separator/>
      </w:r>
    </w:p>
  </w:endnote>
  <w:endnote w:type="continuationSeparator" w:id="0">
    <w:p w:rsidR="00401B16" w:rsidRDefault="00401B16" w:rsidP="000F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16" w:rsidRDefault="00401B16" w:rsidP="000F299C">
      <w:pPr>
        <w:spacing w:after="0" w:line="240" w:lineRule="auto"/>
      </w:pPr>
      <w:r>
        <w:separator/>
      </w:r>
    </w:p>
  </w:footnote>
  <w:footnote w:type="continuationSeparator" w:id="0">
    <w:p w:rsidR="00401B16" w:rsidRDefault="00401B16" w:rsidP="000F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9C" w:rsidRPr="000F299C" w:rsidRDefault="000F299C" w:rsidP="000F299C">
    <w:pPr>
      <w:pStyle w:val="a7"/>
      <w:jc w:val="center"/>
      <w:rPr>
        <w:rFonts w:ascii="Times New Roman" w:hAnsi="Times New Roman" w:cs="Times New Roman"/>
        <w:b/>
        <w:sz w:val="28"/>
      </w:rPr>
    </w:pPr>
    <w:r w:rsidRPr="000F299C">
      <w:rPr>
        <w:rFonts w:ascii="Times New Roman" w:hAnsi="Times New Roman" w:cs="Times New Roman"/>
        <w:b/>
        <w:sz w:val="28"/>
      </w:rPr>
      <w:t>Список оздоровительных загородных лагерей, санаториев и санаторно-оздоровительных учреждений</w:t>
    </w:r>
    <w:r w:rsidR="00E07F7E">
      <w:rPr>
        <w:rFonts w:ascii="Times New Roman" w:hAnsi="Times New Roman" w:cs="Times New Roman"/>
        <w:b/>
        <w:sz w:val="28"/>
      </w:rPr>
      <w:t xml:space="preserve"> круглогодичного действия в период оздоровительной кампании 2024 года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80B"/>
    <w:multiLevelType w:val="hybridMultilevel"/>
    <w:tmpl w:val="9BBE6FDA"/>
    <w:lvl w:ilvl="0" w:tplc="98E8717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495"/>
    <w:multiLevelType w:val="hybridMultilevel"/>
    <w:tmpl w:val="DFF0921E"/>
    <w:lvl w:ilvl="0" w:tplc="034A955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5FAE"/>
    <w:multiLevelType w:val="hybridMultilevel"/>
    <w:tmpl w:val="06DEB2EE"/>
    <w:lvl w:ilvl="0" w:tplc="F75ABD34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4158"/>
    <w:multiLevelType w:val="hybridMultilevel"/>
    <w:tmpl w:val="3746E03A"/>
    <w:lvl w:ilvl="0" w:tplc="B9DA527E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3B80"/>
    <w:multiLevelType w:val="hybridMultilevel"/>
    <w:tmpl w:val="ABF6A2E6"/>
    <w:lvl w:ilvl="0" w:tplc="839A1C0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6FD5"/>
    <w:multiLevelType w:val="hybridMultilevel"/>
    <w:tmpl w:val="D4348EB8"/>
    <w:lvl w:ilvl="0" w:tplc="B6D0B95E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161F0"/>
    <w:multiLevelType w:val="hybridMultilevel"/>
    <w:tmpl w:val="7B4A5284"/>
    <w:lvl w:ilvl="0" w:tplc="17DCAE62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E3394"/>
    <w:multiLevelType w:val="hybridMultilevel"/>
    <w:tmpl w:val="E52C6748"/>
    <w:lvl w:ilvl="0" w:tplc="C6B22C2C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E59E2"/>
    <w:multiLevelType w:val="hybridMultilevel"/>
    <w:tmpl w:val="446C4F56"/>
    <w:lvl w:ilvl="0" w:tplc="635C2F7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860EA"/>
    <w:multiLevelType w:val="hybridMultilevel"/>
    <w:tmpl w:val="5CE885E6"/>
    <w:lvl w:ilvl="0" w:tplc="342A78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2D"/>
    <w:rsid w:val="00047FB6"/>
    <w:rsid w:val="000B21B5"/>
    <w:rsid w:val="000F299C"/>
    <w:rsid w:val="00180A92"/>
    <w:rsid w:val="00381C2D"/>
    <w:rsid w:val="00393ED5"/>
    <w:rsid w:val="003B0A88"/>
    <w:rsid w:val="00401B16"/>
    <w:rsid w:val="004C179E"/>
    <w:rsid w:val="00696544"/>
    <w:rsid w:val="00840B8A"/>
    <w:rsid w:val="00990289"/>
    <w:rsid w:val="00994C8A"/>
    <w:rsid w:val="009F0D22"/>
    <w:rsid w:val="00A23692"/>
    <w:rsid w:val="00A420A2"/>
    <w:rsid w:val="00A864FA"/>
    <w:rsid w:val="00AE1F22"/>
    <w:rsid w:val="00B1030C"/>
    <w:rsid w:val="00B708AB"/>
    <w:rsid w:val="00BC6943"/>
    <w:rsid w:val="00BD325B"/>
    <w:rsid w:val="00CE26E7"/>
    <w:rsid w:val="00E07F7E"/>
    <w:rsid w:val="00E3395D"/>
    <w:rsid w:val="00F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6557-1C9A-4A4F-9F93-0CB8AB92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69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99C"/>
  </w:style>
  <w:style w:type="paragraph" w:styleId="a9">
    <w:name w:val="footer"/>
    <w:basedOn w:val="a"/>
    <w:link w:val="aa"/>
    <w:uiPriority w:val="99"/>
    <w:unhideWhenUsed/>
    <w:rsid w:val="000F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10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7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2024-02-12T09:16:00Z</cp:lastPrinted>
  <dcterms:created xsi:type="dcterms:W3CDTF">2024-02-12T09:22:00Z</dcterms:created>
  <dcterms:modified xsi:type="dcterms:W3CDTF">2024-02-26T03:50:00Z</dcterms:modified>
</cp:coreProperties>
</file>