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53E4" w:rsidRDefault="00D66B5C" w:rsidP="00FE2D5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69878125"/>
      <w:r w:rsidRPr="00D66B5C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FE2D5E" w:rsidRDefault="00D66B5C" w:rsidP="00FE2D5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молодежной политики </w:t>
      </w:r>
    </w:p>
    <w:p w:rsidR="00D66B5C" w:rsidRDefault="00D66B5C" w:rsidP="00FE2D5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Свердловской области</w:t>
      </w:r>
    </w:p>
    <w:p w:rsidR="00E453E4" w:rsidRPr="00D66B5C" w:rsidRDefault="00D66B5C" w:rsidP="00FE2D5E">
      <w:pPr>
        <w:spacing w:after="0" w:line="240" w:lineRule="auto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Комитет по образованию, культуре, спорту и делам молодежи администрации Камышловского </w:t>
      </w:r>
      <w:r w:rsidR="00B1685B">
        <w:rPr>
          <w:rFonts w:ascii="Times New Roman" w:hAnsi="Times New Roman"/>
          <w:b/>
          <w:color w:val="000000"/>
          <w:sz w:val="28"/>
          <w:lang w:val="ru-RU"/>
        </w:rPr>
        <w:t>городского округа</w:t>
      </w:r>
    </w:p>
    <w:p w:rsidR="00FE2D5E" w:rsidRDefault="00FE2D5E" w:rsidP="00FE2D5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Муниципальное автономное общеобразовательное учреждение </w:t>
      </w:r>
    </w:p>
    <w:p w:rsidR="00FE2D5E" w:rsidRDefault="00FE2D5E" w:rsidP="00FE2D5E">
      <w:pPr>
        <w:spacing w:after="0" w:line="240" w:lineRule="auto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lang w:val="ru-RU"/>
        </w:rPr>
        <w:t>"Школа № 3" Камышловского городского округа</w:t>
      </w:r>
    </w:p>
    <w:p w:rsidR="00FE2D5E" w:rsidRDefault="00FE2D5E" w:rsidP="00FE2D5E">
      <w:pPr>
        <w:spacing w:after="0" w:line="240" w:lineRule="auto"/>
        <w:ind w:left="119"/>
        <w:rPr>
          <w:rFonts w:ascii="Times New Roman" w:hAnsi="Times New Roman" w:cs="Times New Roman"/>
          <w:lang w:val="ru-RU"/>
        </w:rPr>
      </w:pPr>
    </w:p>
    <w:p w:rsidR="00FE2D5E" w:rsidRDefault="00FE2D5E" w:rsidP="00FE2D5E">
      <w:pPr>
        <w:spacing w:after="0"/>
        <w:rPr>
          <w:rFonts w:ascii="Times New Roman" w:hAnsi="Times New Roman" w:cs="Times New Roman"/>
          <w:lang w:val="ru-RU"/>
        </w:rPr>
      </w:pPr>
    </w:p>
    <w:p w:rsidR="00FE2D5E" w:rsidRDefault="00FE2D5E" w:rsidP="00FE2D5E">
      <w:pPr>
        <w:spacing w:after="0"/>
        <w:rPr>
          <w:rFonts w:ascii="Times New Roman" w:hAnsi="Times New Roman" w:cs="Times New Roman"/>
          <w:lang w:val="ru-RU"/>
        </w:rPr>
      </w:pPr>
    </w:p>
    <w:p w:rsidR="00FE2D5E" w:rsidRDefault="00FE2D5E" w:rsidP="00FE2D5E">
      <w:pPr>
        <w:spacing w:after="0"/>
        <w:ind w:left="120"/>
        <w:rPr>
          <w:rFonts w:ascii="Times New Roman" w:hAnsi="Times New Roman" w:cs="Times New Roman"/>
          <w:lang w:val="ru-RU"/>
        </w:rPr>
      </w:pPr>
    </w:p>
    <w:tbl>
      <w:tblPr>
        <w:tblW w:w="10454" w:type="dxa"/>
        <w:tblLook w:val="04A0" w:firstRow="1" w:lastRow="0" w:firstColumn="1" w:lastColumn="0" w:noHBand="0" w:noVBand="1"/>
      </w:tblPr>
      <w:tblGrid>
        <w:gridCol w:w="3484"/>
        <w:gridCol w:w="3485"/>
        <w:gridCol w:w="3485"/>
      </w:tblGrid>
      <w:tr w:rsidR="00FE2D5E" w:rsidRPr="000E1A2C" w:rsidTr="00FE2D5E">
        <w:trPr>
          <w:trHeight w:val="2360"/>
        </w:trPr>
        <w:tc>
          <w:tcPr>
            <w:tcW w:w="3484" w:type="dxa"/>
          </w:tcPr>
          <w:p w:rsidR="00FE2D5E" w:rsidRDefault="00FE2D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FE2D5E" w:rsidRDefault="00FE2D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руководителем ШМО</w:t>
            </w:r>
          </w:p>
          <w:p w:rsidR="00FE2D5E" w:rsidRDefault="00FE2D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____________________</w:t>
            </w:r>
          </w:p>
          <w:p w:rsidR="00FE2D5E" w:rsidRDefault="00FE2D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      Т.Ю. Кунгурцева</w:t>
            </w:r>
          </w:p>
          <w:p w:rsidR="00FE2D5E" w:rsidRDefault="00FE2D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Протокол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 от 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» августа   2025 г.</w:t>
            </w:r>
          </w:p>
          <w:p w:rsidR="00FE2D5E" w:rsidRDefault="00FE2D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485" w:type="dxa"/>
          </w:tcPr>
          <w:p w:rsidR="00FE2D5E" w:rsidRDefault="00FE2D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FE2D5E" w:rsidRDefault="00FE2D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заместителем директора</w:t>
            </w:r>
          </w:p>
          <w:p w:rsidR="00FE2D5E" w:rsidRDefault="00FE2D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_____________________</w:t>
            </w:r>
          </w:p>
          <w:p w:rsidR="00FE2D5E" w:rsidRDefault="00FE2D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        С.Г. Фертикова</w:t>
            </w:r>
          </w:p>
          <w:p w:rsidR="00FE2D5E" w:rsidRDefault="00FE2D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Протокол № 50 от «27» августа 2025 г.</w:t>
            </w:r>
          </w:p>
          <w:p w:rsidR="00FE2D5E" w:rsidRDefault="00FE2D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485" w:type="dxa"/>
          </w:tcPr>
          <w:p w:rsidR="00FE2D5E" w:rsidRDefault="00FE2D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FE2D5E" w:rsidRDefault="00FE2D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директором</w:t>
            </w:r>
          </w:p>
          <w:p w:rsidR="00FE2D5E" w:rsidRDefault="00FE2D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___________________</w:t>
            </w:r>
          </w:p>
          <w:p w:rsidR="00FE2D5E" w:rsidRDefault="00FE2D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        И.Г. Третьякова</w:t>
            </w:r>
          </w:p>
          <w:p w:rsidR="00FE2D5E" w:rsidRDefault="00FE2D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Протокол № 85 от «30» августа 2025 г.</w:t>
            </w:r>
          </w:p>
          <w:p w:rsidR="00FE2D5E" w:rsidRDefault="00FE2D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FE2D5E" w:rsidRDefault="00FE2D5E" w:rsidP="00FE2D5E">
      <w:pPr>
        <w:spacing w:after="0"/>
        <w:ind w:left="120"/>
        <w:rPr>
          <w:lang w:val="ru-RU"/>
        </w:rPr>
      </w:pPr>
    </w:p>
    <w:p w:rsidR="00FE2D5E" w:rsidRDefault="00FE2D5E" w:rsidP="00FE2D5E">
      <w:pPr>
        <w:spacing w:after="0"/>
        <w:ind w:left="120"/>
        <w:rPr>
          <w:lang w:val="ru-RU"/>
        </w:rPr>
      </w:pPr>
    </w:p>
    <w:p w:rsidR="00FE2D5E" w:rsidRDefault="00FE2D5E" w:rsidP="00FE2D5E">
      <w:pPr>
        <w:spacing w:after="0"/>
        <w:ind w:left="120"/>
        <w:rPr>
          <w:lang w:val="ru-RU"/>
        </w:rPr>
      </w:pPr>
    </w:p>
    <w:p w:rsidR="00FE2D5E" w:rsidRDefault="00FE2D5E" w:rsidP="00FE2D5E">
      <w:pPr>
        <w:spacing w:after="0"/>
        <w:ind w:left="120"/>
        <w:rPr>
          <w:lang w:val="ru-RU"/>
        </w:rPr>
      </w:pPr>
    </w:p>
    <w:p w:rsidR="00FE2D5E" w:rsidRDefault="00FE2D5E" w:rsidP="00FE2D5E">
      <w:pPr>
        <w:spacing w:after="0"/>
        <w:ind w:left="120"/>
        <w:rPr>
          <w:lang w:val="ru-RU"/>
        </w:rPr>
      </w:pPr>
    </w:p>
    <w:p w:rsidR="00E453E4" w:rsidRPr="00D66B5C" w:rsidRDefault="00E453E4" w:rsidP="00A27E22">
      <w:pPr>
        <w:spacing w:after="0"/>
        <w:rPr>
          <w:lang w:val="ru-RU"/>
        </w:rPr>
      </w:pPr>
    </w:p>
    <w:p w:rsidR="00996D94" w:rsidRPr="00D66B5C" w:rsidRDefault="00996D94" w:rsidP="00996D94">
      <w:pPr>
        <w:spacing w:after="0" w:line="408" w:lineRule="auto"/>
        <w:ind w:left="120"/>
        <w:jc w:val="center"/>
        <w:rPr>
          <w:lang w:val="ru-RU"/>
        </w:rPr>
      </w:pPr>
      <w:r w:rsidRPr="00D66B5C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E453E4" w:rsidRPr="00D66B5C" w:rsidRDefault="00E453E4">
      <w:pPr>
        <w:spacing w:after="0"/>
        <w:ind w:left="120"/>
        <w:rPr>
          <w:lang w:val="ru-RU"/>
        </w:rPr>
      </w:pPr>
    </w:p>
    <w:p w:rsidR="00E453E4" w:rsidRPr="00D66B5C" w:rsidRDefault="00996D94">
      <w:pPr>
        <w:spacing w:after="0" w:line="408" w:lineRule="auto"/>
        <w:ind w:left="120"/>
        <w:jc w:val="center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D66B5C" w:rsidRPr="00D66B5C">
        <w:rPr>
          <w:rFonts w:ascii="Times New Roman" w:hAnsi="Times New Roman"/>
          <w:color w:val="000000"/>
          <w:sz w:val="28"/>
          <w:lang w:val="ru-RU"/>
        </w:rPr>
        <w:t>(</w:t>
      </w:r>
      <w:r w:rsidR="00D66B5C">
        <w:rPr>
          <w:rFonts w:ascii="Times New Roman" w:hAnsi="Times New Roman"/>
          <w:color w:val="000000"/>
          <w:sz w:val="28"/>
        </w:rPr>
        <w:t>ID</w:t>
      </w:r>
      <w:r w:rsidR="00D66B5C" w:rsidRPr="00D66B5C">
        <w:rPr>
          <w:rFonts w:ascii="Times New Roman" w:hAnsi="Times New Roman"/>
          <w:color w:val="000000"/>
          <w:sz w:val="28"/>
          <w:lang w:val="ru-RU"/>
        </w:rPr>
        <w:t xml:space="preserve"> 8689312)</w:t>
      </w:r>
    </w:p>
    <w:p w:rsidR="00E453E4" w:rsidRPr="00D66B5C" w:rsidRDefault="00E453E4">
      <w:pPr>
        <w:spacing w:after="0"/>
        <w:ind w:left="120"/>
        <w:jc w:val="center"/>
        <w:rPr>
          <w:lang w:val="ru-RU"/>
        </w:rPr>
      </w:pPr>
    </w:p>
    <w:p w:rsidR="00E453E4" w:rsidRPr="00D66B5C" w:rsidRDefault="00D66B5C">
      <w:pPr>
        <w:spacing w:after="0" w:line="408" w:lineRule="auto"/>
        <w:ind w:left="120"/>
        <w:jc w:val="center"/>
        <w:rPr>
          <w:lang w:val="ru-RU"/>
        </w:rPr>
      </w:pPr>
      <w:r w:rsidRPr="00D66B5C">
        <w:rPr>
          <w:rFonts w:ascii="Times New Roman" w:hAnsi="Times New Roman"/>
          <w:b/>
          <w:color w:val="000000"/>
          <w:sz w:val="28"/>
          <w:lang w:val="ru-RU"/>
        </w:rPr>
        <w:t>учебного предмета «Алгебра и начала математического анализа. Углубленный уровень»</w:t>
      </w:r>
    </w:p>
    <w:p w:rsidR="00E453E4" w:rsidRPr="00D66B5C" w:rsidRDefault="00D66B5C">
      <w:pPr>
        <w:spacing w:after="0" w:line="408" w:lineRule="auto"/>
        <w:ind w:left="120"/>
        <w:jc w:val="center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 xml:space="preserve">для обучающихся 10 – 11 классов </w:t>
      </w:r>
    </w:p>
    <w:p w:rsidR="00E453E4" w:rsidRPr="00D66B5C" w:rsidRDefault="00E453E4">
      <w:pPr>
        <w:spacing w:after="0"/>
        <w:ind w:left="120"/>
        <w:jc w:val="center"/>
        <w:rPr>
          <w:lang w:val="ru-RU"/>
        </w:rPr>
      </w:pPr>
    </w:p>
    <w:p w:rsidR="00E453E4" w:rsidRDefault="00E453E4">
      <w:pPr>
        <w:spacing w:after="0"/>
        <w:ind w:left="120"/>
        <w:jc w:val="center"/>
        <w:rPr>
          <w:lang w:val="ru-RU"/>
        </w:rPr>
      </w:pPr>
    </w:p>
    <w:p w:rsidR="00FE2D5E" w:rsidRDefault="00FE2D5E">
      <w:pPr>
        <w:spacing w:after="0"/>
        <w:ind w:left="120"/>
        <w:jc w:val="center"/>
        <w:rPr>
          <w:lang w:val="ru-RU"/>
        </w:rPr>
      </w:pPr>
    </w:p>
    <w:p w:rsidR="00FE2D5E" w:rsidRDefault="00FE2D5E">
      <w:pPr>
        <w:spacing w:after="0"/>
        <w:ind w:left="120"/>
        <w:jc w:val="center"/>
        <w:rPr>
          <w:lang w:val="ru-RU"/>
        </w:rPr>
      </w:pPr>
    </w:p>
    <w:p w:rsidR="00FE2D5E" w:rsidRDefault="00FE2D5E">
      <w:pPr>
        <w:spacing w:after="0"/>
        <w:ind w:left="120"/>
        <w:jc w:val="center"/>
        <w:rPr>
          <w:lang w:val="ru-RU"/>
        </w:rPr>
      </w:pPr>
    </w:p>
    <w:p w:rsidR="00FE2D5E" w:rsidRDefault="00FE2D5E">
      <w:pPr>
        <w:spacing w:after="0"/>
        <w:ind w:left="120"/>
        <w:jc w:val="center"/>
        <w:rPr>
          <w:lang w:val="ru-RU"/>
        </w:rPr>
      </w:pPr>
    </w:p>
    <w:p w:rsidR="00FE2D5E" w:rsidRPr="00D66B5C" w:rsidRDefault="00FE2D5E">
      <w:pPr>
        <w:spacing w:after="0"/>
        <w:ind w:left="120"/>
        <w:jc w:val="center"/>
        <w:rPr>
          <w:lang w:val="ru-RU"/>
        </w:rPr>
      </w:pPr>
    </w:p>
    <w:p w:rsidR="00E453E4" w:rsidRPr="00D66B5C" w:rsidRDefault="00E453E4">
      <w:pPr>
        <w:spacing w:after="0"/>
        <w:ind w:left="120"/>
        <w:jc w:val="center"/>
        <w:rPr>
          <w:lang w:val="ru-RU"/>
        </w:rPr>
      </w:pPr>
    </w:p>
    <w:p w:rsidR="00E453E4" w:rsidRPr="00D66B5C" w:rsidRDefault="00E453E4">
      <w:pPr>
        <w:spacing w:after="0"/>
        <w:ind w:left="120"/>
        <w:jc w:val="center"/>
        <w:rPr>
          <w:lang w:val="ru-RU"/>
        </w:rPr>
      </w:pPr>
    </w:p>
    <w:p w:rsidR="00E453E4" w:rsidRPr="00FE2D5E" w:rsidRDefault="00A27E22">
      <w:pPr>
        <w:spacing w:after="0"/>
        <w:ind w:left="120"/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FE2D5E">
        <w:rPr>
          <w:rFonts w:ascii="Times New Roman" w:hAnsi="Times New Roman" w:cs="Times New Roman"/>
          <w:b/>
          <w:sz w:val="28"/>
          <w:lang w:val="ru-RU"/>
        </w:rPr>
        <w:t>Камышлов 2025</w:t>
      </w:r>
    </w:p>
    <w:p w:rsidR="00E453E4" w:rsidRPr="00D66B5C" w:rsidRDefault="00E453E4">
      <w:pPr>
        <w:rPr>
          <w:lang w:val="ru-RU"/>
        </w:rPr>
        <w:sectPr w:rsidR="00E453E4" w:rsidRPr="00D66B5C">
          <w:pgSz w:w="11906" w:h="16383"/>
          <w:pgMar w:top="1134" w:right="850" w:bottom="1134" w:left="1701" w:header="720" w:footer="720" w:gutter="0"/>
          <w:cols w:space="720"/>
        </w:sectPr>
      </w:pPr>
    </w:p>
    <w:p w:rsidR="00E453E4" w:rsidRPr="00D66B5C" w:rsidRDefault="00D66B5C" w:rsidP="00FE2D5E">
      <w:pPr>
        <w:spacing w:after="0" w:line="264" w:lineRule="auto"/>
        <w:jc w:val="both"/>
        <w:rPr>
          <w:lang w:val="ru-RU"/>
        </w:rPr>
      </w:pPr>
      <w:bookmarkStart w:id="1" w:name="block-69878123"/>
      <w:bookmarkEnd w:id="0"/>
      <w:r w:rsidRPr="00D66B5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453E4" w:rsidRPr="00D66B5C" w:rsidRDefault="00E453E4">
      <w:pPr>
        <w:spacing w:after="0" w:line="264" w:lineRule="auto"/>
        <w:ind w:left="120"/>
        <w:jc w:val="both"/>
        <w:rPr>
          <w:lang w:val="ru-RU"/>
        </w:rPr>
      </w:pPr>
    </w:p>
    <w:p w:rsidR="000E1A2C" w:rsidRDefault="000E1A2C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bookmarkStart w:id="2" w:name="3d76e050-51fd-4b58-80c8-65c11753c1a9"/>
      <w:r w:rsidRPr="000E1A2C">
        <w:rPr>
          <w:rFonts w:ascii="Times New Roman" w:hAnsi="Times New Roman"/>
          <w:color w:val="000000"/>
          <w:sz w:val="28"/>
          <w:lang w:val="ru-RU"/>
        </w:rPr>
        <w:t xml:space="preserve">Учебный курс «Алгебра и начала математического анализа» является одним из наиболее значимых в программе среднего общего образования, поскольку, с одной стороны, он обеспечивает инструментальную базу для изучения всех естественно-научных курсов, а с другой стороны, формирует логическое и абстрактное мышление обучающихся на уровне, необходимом для освоения информатики, обществознания, истории, словесности и других дисциплин. В рамках данного учебного курса обучающиеся овладевают универсальным языком современной науки, которая формулирует свои достижения в математической форме. </w:t>
      </w:r>
    </w:p>
    <w:p w:rsidR="000E1A2C" w:rsidRDefault="000E1A2C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0E1A2C">
        <w:rPr>
          <w:rFonts w:ascii="Times New Roman" w:hAnsi="Times New Roman"/>
          <w:color w:val="000000"/>
          <w:sz w:val="28"/>
          <w:lang w:val="ru-RU"/>
        </w:rPr>
        <w:t xml:space="preserve">Учебный 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развития экономики и общественной жизни, позволяет ориентироваться в современных цифровых и компьютерных технологиях, уверенно использовать их для дальнейшего образования и в повседневной жизни. В то же время овладение абстрактными и логически строгими конструкциями алгебры и математического анализа развивает умение находить закономерности, обосновывать истинность, доказывать утверждения с помощью индукции и рассуждать дедуктивно, использовать обобщение и конкретизацию, абстрагирование и аналогию, формирует креативное и критическое мышление. </w:t>
      </w:r>
    </w:p>
    <w:p w:rsidR="000E1A2C" w:rsidRDefault="000E1A2C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0E1A2C">
        <w:rPr>
          <w:rFonts w:ascii="Times New Roman" w:hAnsi="Times New Roman"/>
          <w:color w:val="000000"/>
          <w:sz w:val="28"/>
          <w:lang w:val="ru-RU"/>
        </w:rPr>
        <w:t xml:space="preserve">В рамках реализации стандарта «Инженерный класс.66» по направлению «Черная и цветная металлургия» этот универсальный язык становится профессиональным инструментом. Математический аппарат применяется для создания и анализа моделей, описывающих физико-химические процессы в металлургии: кинетику реакций, тепло- и массоперенос, деформацию металлов, статистическую обработку данных контроля качества. </w:t>
      </w:r>
    </w:p>
    <w:p w:rsidR="000E1A2C" w:rsidRDefault="000E1A2C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0E1A2C">
        <w:rPr>
          <w:rFonts w:ascii="Times New Roman" w:hAnsi="Times New Roman"/>
          <w:color w:val="000000"/>
          <w:sz w:val="28"/>
          <w:lang w:val="ru-RU"/>
        </w:rPr>
        <w:t xml:space="preserve">В ходе изучения учебного курса «Алгебра и начала математического анализа» обучающиеся получают новый опыт решения прикладных задач, самостоятельного построения математических моделей реальных ситуаций, интерпретации полученных решений, знакомятся с примерами математических закономерностей в природе, науке и искусстве, с выдающимися математическими открытиями и их авторами. </w:t>
      </w:r>
    </w:p>
    <w:p w:rsidR="000E1A2C" w:rsidRDefault="000E1A2C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0E1A2C">
        <w:rPr>
          <w:rFonts w:ascii="Times New Roman" w:hAnsi="Times New Roman"/>
          <w:color w:val="000000"/>
          <w:sz w:val="28"/>
          <w:lang w:val="ru-RU"/>
        </w:rPr>
        <w:t xml:space="preserve">Для инженерного класса металлургического профиля прикладные задачи и математические модели выбираются из области технологических процессов. Это могут быть задачи оптимизации состава шихты, расчёта теплового баланса доменной печи, моделирования процесса кристаллизации, </w:t>
      </w:r>
      <w:r w:rsidRPr="000E1A2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определения оптимальных режимов прокатки с использованием методов поиска экстремума функции. </w:t>
      </w:r>
    </w:p>
    <w:p w:rsidR="000E1A2C" w:rsidRDefault="000E1A2C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0E1A2C">
        <w:rPr>
          <w:rFonts w:ascii="Times New Roman" w:hAnsi="Times New Roman"/>
          <w:color w:val="000000"/>
          <w:sz w:val="28"/>
          <w:lang w:val="ru-RU"/>
        </w:rPr>
        <w:t xml:space="preserve">Учебный 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требующей продолжительной концентрации внимания, самостоятельности, аккуратности и ответственности за полученный результат. </w:t>
      </w:r>
    </w:p>
    <w:p w:rsidR="000E1A2C" w:rsidRDefault="000E1A2C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0E1A2C">
        <w:rPr>
          <w:rFonts w:ascii="Times New Roman" w:hAnsi="Times New Roman"/>
          <w:color w:val="000000"/>
          <w:sz w:val="28"/>
          <w:lang w:val="ru-RU"/>
        </w:rPr>
        <w:t xml:space="preserve">В основе методики обучения алгебре и началам математического анализа лежит деятельностный принцип обучения. </w:t>
      </w:r>
    </w:p>
    <w:p w:rsidR="000E1A2C" w:rsidRDefault="000E1A2C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0E1A2C">
        <w:rPr>
          <w:rFonts w:ascii="Times New Roman" w:hAnsi="Times New Roman"/>
          <w:color w:val="000000"/>
          <w:sz w:val="28"/>
          <w:lang w:val="ru-RU"/>
        </w:rPr>
        <w:t xml:space="preserve">В структуре учебного курса «Алгебра и начала математического анализа» выделены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содержательно-методические линии изучаются на протяжении двух лет обучения на уровне среднего общего образования, естественно дополняя друг друга и постепенно насыщаясь новыми темами и разделами. Данный учебный курс является интегративным, поскольку объединяет в себе содержание нескольких математических дисциплин, таких как алгебра, тригонометрия, математический анализ, теория множеств, математическая логика и другие. По мере того как обучающиеся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при изучении учебного курса, для решения самостоятельно сформулированной математической задачи, а затем интерпретировать свой ответ. </w:t>
      </w:r>
    </w:p>
    <w:p w:rsidR="000E1A2C" w:rsidRDefault="000E1A2C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0E1A2C">
        <w:rPr>
          <w:rFonts w:ascii="Times New Roman" w:hAnsi="Times New Roman"/>
          <w:color w:val="000000"/>
          <w:sz w:val="28"/>
          <w:lang w:val="ru-RU"/>
        </w:rPr>
        <w:t xml:space="preserve">В контексте металлургического образования построение и исследование математических моделей становится ключевым навыком для решения таких задач, как: прогнозирование свойств сплава на основе его состава (регрессионный анализ), моделирование распределения температур в изделии при термообработке (дифференциальные уравнения), оптимизация логистики сырья и готовой продукции (методы линейного программирования). </w:t>
      </w:r>
    </w:p>
    <w:p w:rsidR="000E1A2C" w:rsidRDefault="000E1A2C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0E1A2C">
        <w:rPr>
          <w:rFonts w:ascii="Times New Roman" w:hAnsi="Times New Roman"/>
          <w:color w:val="000000"/>
          <w:sz w:val="28"/>
          <w:lang w:val="ru-RU"/>
        </w:rPr>
        <w:t xml:space="preserve">Содержательно-методическая линия «Числа и вычисления» завершает формирование навыков использования действительных чисел, которое было начато на уровне основного общего образования. На уровне среднего общего образования особое внимание уделяется формированию навыков рациональных вычислений, включающих в себя использование различных форм записи числа, умение делать прикидку, выполнять приближённые вычисления, оценивать числовые выражения, работать с математическими </w:t>
      </w:r>
      <w:r w:rsidRPr="000E1A2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константами. Знакомые обучающимся множества натуральных, целых, рациональных и действительных чисел дополняются множеством комплексных чисел. В каждом из этих множеств рассматриваются свойственные ему специфические задачи и операции: деление нацело, оперирование остатками на множестве целых чисел, особые свойства рациональных и иррациональных чисел, арифметические операции, а также извлечение корня натуральной степени на множестве комплексных чисел. Благодаря последовательному расширению круга используемых чисел и знакомству с возможностями их применения для решения различных задач формируется представление о единстве математики как науки и её роли в построении моделей реального мира, широко используются обобщение и конкретизация. </w:t>
      </w:r>
    </w:p>
    <w:p w:rsidR="000E1A2C" w:rsidRDefault="000E1A2C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0E1A2C">
        <w:rPr>
          <w:rFonts w:ascii="Times New Roman" w:hAnsi="Times New Roman"/>
          <w:color w:val="000000"/>
          <w:sz w:val="28"/>
          <w:lang w:val="ru-RU"/>
        </w:rPr>
        <w:t xml:space="preserve">Применительно к металлургии навыки работы с числами, включая приближённые вычисления и оценку погрешностей, критически важны для проведения технологических расчётов, анализа результатов измерений и обеспечения заданной точности производственных процессов. </w:t>
      </w:r>
    </w:p>
    <w:p w:rsidR="000E1A2C" w:rsidRDefault="000E1A2C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0E1A2C">
        <w:rPr>
          <w:rFonts w:ascii="Times New Roman" w:hAnsi="Times New Roman"/>
          <w:color w:val="000000"/>
          <w:sz w:val="28"/>
          <w:lang w:val="ru-RU"/>
        </w:rPr>
        <w:t xml:space="preserve">Линия «Уравнения и неравенства» реализуется на протяжении всего обучения на уровне среднего общего образования, поскольку в каждом разделе Программы предусмотрено решение соответствующих задач. В результате обучающиеся овладевают различными методами решения рациональных, иррациональных, показательных, логарифмических и тригонометрических уравнений, неравенств и систем, а также задач, содержащих параметры. Полученные умения широко используются при исследовании функций с помощью производной, при решении прикладных 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рациональных, иррациональных и тригонометрических выражений, а также выражений, 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обучающихся,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естественно-научных задач, наглядно демонстрирует свои возможности как языка науки. </w:t>
      </w:r>
    </w:p>
    <w:p w:rsidR="000E1A2C" w:rsidRDefault="000E1A2C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0E1A2C">
        <w:rPr>
          <w:rFonts w:ascii="Times New Roman" w:hAnsi="Times New Roman"/>
          <w:color w:val="000000"/>
          <w:sz w:val="28"/>
          <w:lang w:val="ru-RU"/>
        </w:rPr>
        <w:t xml:space="preserve">В металлургических приложениях уравнения и неравенства моделируют балансовые соотношения (материальные, тепловые), кинетику химических реакций, условия прочности и устойчивости конструкций. Задачи с </w:t>
      </w:r>
      <w:r w:rsidRPr="000E1A2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параметрами могут описывать влияние технологических параметров (температура, давление, концентрация) на выход продукта или качество металла. </w:t>
      </w:r>
    </w:p>
    <w:p w:rsidR="000E1A2C" w:rsidRDefault="000E1A2C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0E1A2C">
        <w:rPr>
          <w:rFonts w:ascii="Times New Roman" w:hAnsi="Times New Roman"/>
          <w:color w:val="000000"/>
          <w:sz w:val="28"/>
          <w:lang w:val="ru-RU"/>
        </w:rPr>
        <w:t xml:space="preserve">Содержательно-методическая линия «Функции и графики» тесно переплетается с другими линиями учебного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 </w:t>
      </w:r>
    </w:p>
    <w:p w:rsidR="000E1A2C" w:rsidRDefault="000E1A2C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0E1A2C">
        <w:rPr>
          <w:rFonts w:ascii="Times New Roman" w:hAnsi="Times New Roman"/>
          <w:color w:val="000000"/>
          <w:sz w:val="28"/>
          <w:lang w:val="ru-RU"/>
        </w:rPr>
        <w:t xml:space="preserve">Функциональные зависимости являются основой для описания технологических характеристик в металлургии: зависимость прочности сплава от содержания легирующих элементов, кинетические кривые фазовых превращений, температурные зависимости теплофизических свойств материалов. Умение строить и анализировать такие графики — часть профессиональной компетенции инженера. </w:t>
      </w:r>
    </w:p>
    <w:p w:rsidR="000E1A2C" w:rsidRDefault="000E1A2C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0E1A2C">
        <w:rPr>
          <w:rFonts w:ascii="Times New Roman" w:hAnsi="Times New Roman"/>
          <w:color w:val="000000"/>
          <w:sz w:val="28"/>
          <w:lang w:val="ru-RU"/>
        </w:rPr>
        <w:t xml:space="preserve"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так как у них появляется возможность строить графики сложных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позволяет находить наилучшее решение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выдающихся результатах, полученных в ходе развития математики как науки, и об их авторах. </w:t>
      </w:r>
    </w:p>
    <w:p w:rsidR="000E1A2C" w:rsidRDefault="000E1A2C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0E1A2C">
        <w:rPr>
          <w:rFonts w:ascii="Times New Roman" w:hAnsi="Times New Roman"/>
          <w:color w:val="000000"/>
          <w:sz w:val="28"/>
          <w:lang w:val="ru-RU"/>
        </w:rPr>
        <w:t xml:space="preserve">Для металлургического производства математический анализ — ключевой инструмент оптимизации. С его помощью решаются задачи </w:t>
      </w:r>
      <w:r w:rsidRPr="000E1A2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нахождения оптимальных режимов процессов (максимизация производительности, минимизация энергозатрат), расчёта скоростей нагрева и охлаждения, определения критических параметров устойчивости процессов. Интегральное исчисление применяется для расчёта масс, тепловых потоков, работы сил. </w:t>
      </w:r>
    </w:p>
    <w:p w:rsidR="000E1A2C" w:rsidRDefault="000E1A2C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0E1A2C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«Множества и логика» включает в себя элементы теории множеств и математической логики. Теоретико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 w:rsidRPr="000E1A2C">
        <w:rPr>
          <w:rFonts w:ascii="Times New Roman" w:hAnsi="Times New Roman"/>
          <w:color w:val="000000"/>
          <w:sz w:val="28"/>
          <w:lang w:val="ru-RU"/>
        </w:rPr>
        <w:t xml:space="preserve">множественные представления пронизывают весь курс школьной математики и предлагают наиболее универсальный язык, объединяющий все разделы математики и её приложений, они связывают разные математические дисциплины и их приложения в единое целое. Поэтому важно дать возможность обучающемуся понимать теоретико-множественный язык современной математики и использовать его для выражения своих мыслей. Другим важным признаком математики как науки следует признать свойственную ей строгость обоснований и следование определённым правилам построения доказательств. Знакомство с элементами математической логики способствует развитию логического мышления обучающихся, позволяет им строить свои рассуждения на основе логических правил, формирует навыки критического мышления. </w:t>
      </w:r>
    </w:p>
    <w:p w:rsidR="000E1A2C" w:rsidRDefault="000E1A2C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0E1A2C">
        <w:rPr>
          <w:rFonts w:ascii="Times New Roman" w:hAnsi="Times New Roman"/>
          <w:color w:val="000000"/>
          <w:sz w:val="28"/>
          <w:lang w:val="ru-RU"/>
        </w:rPr>
        <w:t xml:space="preserve">В инженерной практике металлурга логические конструкции и теоретико-множественный подход лежат в основе алгоритмизации технологических процессов, построения систем автоматического управления, формализации знаний для экспертных систем и баз данных. Это формирует базу для работы с цифровыми двойниками производств и системами искусственного интеллекта в промышленности. </w:t>
      </w:r>
    </w:p>
    <w:p w:rsidR="000E1A2C" w:rsidRDefault="000E1A2C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0E1A2C">
        <w:rPr>
          <w:rFonts w:ascii="Times New Roman" w:hAnsi="Times New Roman"/>
          <w:color w:val="000000"/>
          <w:sz w:val="28"/>
          <w:lang w:val="ru-RU"/>
        </w:rPr>
        <w:t xml:space="preserve">В учебном курсе «Алгебра и начала математического анализа» присутствуют основы математического моделирования, которые призваны способствовать формированию навыков построения моделей реальных ситуаций, исследования этих моделей с помощью аппарата алгебры и математического анализа, интерпретации полученных результатов. Такие задания вплетены в каждый из разделов программы, поскольку весь материал учебного курса широко используется для решения прикладных задач. При решении реальных практических задач обучающиеся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учебного курса «Алгебра и начала математического анализа». </w:t>
      </w:r>
    </w:p>
    <w:p w:rsidR="000E1A2C" w:rsidRDefault="000E1A2C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0E1A2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Согласно стандарту «Инженерный класс.66» и проектноориентированному подходу, итоговые проекты обучающихся 10-11 классов в рамках индивидуального проекта должны иметь выраженную прикладную направленность. Для профиля «Черная и цветная металлургия» проекты могут быть посвящены построению и исследованию математических моделей конкретных технологических процессов или их элементов (например, моделирование теплового режима нагревательной печи, оптимизация состава шихты по стоимости и качеству, статистический анализ факторов, влияющих на возникновение дефектов). Такая работа выполняется с использованием знаний, полученных в данном курсе, и часто интегрируется с курсами «Математические методы в физике», «Компьютерное моделирование технических систем» и базируется на данных или кейсах от предприятийпартнёров. 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bookmarkStart w:id="3" w:name="_GoBack"/>
      <w:bookmarkEnd w:id="3"/>
      <w:r w:rsidRPr="00D66B5C">
        <w:rPr>
          <w:rFonts w:ascii="Times New Roman" w:hAnsi="Times New Roman"/>
          <w:color w:val="000000"/>
          <w:sz w:val="28"/>
          <w:lang w:val="ru-RU"/>
        </w:rPr>
        <w:t xml:space="preserve">На изучение учебного курса «Алгебра и начала математического анализа» отводится 272 часа: в 10 классе – 136 часов (4 часа в неделю), в 11 классе – 136 часов (4 часа в неделю). </w:t>
      </w:r>
      <w:bookmarkEnd w:id="2"/>
    </w:p>
    <w:p w:rsidR="00E453E4" w:rsidRPr="00D66B5C" w:rsidRDefault="00E453E4">
      <w:pPr>
        <w:rPr>
          <w:lang w:val="ru-RU"/>
        </w:rPr>
        <w:sectPr w:rsidR="00E453E4" w:rsidRPr="00D66B5C">
          <w:pgSz w:w="11906" w:h="16383"/>
          <w:pgMar w:top="1134" w:right="850" w:bottom="1134" w:left="1701" w:header="720" w:footer="720" w:gutter="0"/>
          <w:cols w:space="720"/>
        </w:sectPr>
      </w:pPr>
    </w:p>
    <w:p w:rsidR="00E453E4" w:rsidRPr="00D66B5C" w:rsidRDefault="00D66B5C">
      <w:pPr>
        <w:spacing w:after="0" w:line="264" w:lineRule="auto"/>
        <w:ind w:left="120"/>
        <w:jc w:val="both"/>
        <w:rPr>
          <w:lang w:val="ru-RU"/>
        </w:rPr>
      </w:pPr>
      <w:bookmarkStart w:id="4" w:name="block-69878122"/>
      <w:bookmarkEnd w:id="1"/>
      <w:r w:rsidRPr="00D66B5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E453E4" w:rsidRPr="00D66B5C" w:rsidRDefault="00E453E4">
      <w:pPr>
        <w:spacing w:after="0" w:line="264" w:lineRule="auto"/>
        <w:ind w:left="120"/>
        <w:jc w:val="both"/>
        <w:rPr>
          <w:lang w:val="ru-RU"/>
        </w:rPr>
      </w:pPr>
    </w:p>
    <w:p w:rsidR="00E453E4" w:rsidRPr="00D66B5C" w:rsidRDefault="00D66B5C">
      <w:pPr>
        <w:spacing w:after="0" w:line="264" w:lineRule="auto"/>
        <w:ind w:left="120"/>
        <w:jc w:val="both"/>
        <w:rPr>
          <w:lang w:val="ru-RU"/>
        </w:rPr>
      </w:pPr>
      <w:r w:rsidRPr="00D66B5C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E453E4" w:rsidRPr="00D66B5C" w:rsidRDefault="00E453E4">
      <w:pPr>
        <w:spacing w:after="0" w:line="264" w:lineRule="auto"/>
        <w:ind w:left="120"/>
        <w:jc w:val="both"/>
        <w:rPr>
          <w:lang w:val="ru-RU"/>
        </w:rPr>
      </w:pP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>Рациональные числа. Обыкновенные и десятичные дроби, проценты, бесконечные периодические дроби. Применение дробей и процентов для решения прикладных задач из различных отраслей знаний и реальной жизни.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 xml:space="preserve">Действительные числа. Рациональные и иррациональные числа. Арифметические операции с действительными числами. Модуль действительного числа и его свойства. Приближённые вычисления, правила округления, прикидка и оценка результата вычислений. 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>Степень с целым показателем. Бином Ньютона. Использование подходящей формы записи действительных чисел для решения практических задач и представления данных.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>Арифметический корень натуральной степени и его свойства.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>Степень с рациональным показателем и её свойства, степень с действительным показателем.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>Логарифм числа. Свойства логарифма. Десятичные и натуральные логарифмы.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>Синус, косинус, тангенс, котангенс числового аргумента. Арксинус, арккосинус и арктангенс числового аргумента.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 xml:space="preserve">Тождества и тождественные преобразования. Уравнение, корень уравнения. Равносильные уравнения и уравнения-следствия. Неравенство, решение неравенства. 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>Основные методы решения целых и дробно-рациональных уравнений и неравенств. Многочлены от одной переменной. Деление многочлена на многочлен с остатком. Теорема Безу. Многочлены с целыми коэффициентами. Теорема Виета.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>Преобразования числовых выражений, содержащих степени и корни.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 xml:space="preserve">Иррациональные уравнения. Основные методы решения иррациональных уравнений. 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>Показательные уравнения. Основные методы решения показательных уравнений.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логарифмы.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 xml:space="preserve">Логарифмические уравнения. Основные методы решения логарифмических уравнений. 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 xml:space="preserve">Основные тригонометрические формулы. Преобразование тригонометрических выражений. Решение тригонометрических уравнений. 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lastRenderedPageBreak/>
        <w:t>Решение систем линейных уравнений. Матрица системы линейных уравнений. Определитель матрицы 2×2, его геометрический смысл и свойства, вычисление его значения, применение определителя для решения системы линейных уравнений. Решение прикладных задач с помощью системы линейных уравнений. Исследование построенной модели с помощью матриц и определителей.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>Построение математических моделей реальной ситуации с помощью уравнений и неравенств. Применение уравнений и неравенств к решению математических задач и задач из различных областей науки и реальной жизни.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>Функция, способы задания функции. Взаимно обратные функции. Композиция функций. График функции. Элементарные преобразования графиков функций.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>Область определения и множество значений функции. Нули функции. Промежутки знакопостоянства. Чётные и нечётные функции. Периодические функции. Промежутки монотонности функции. Максимумы и минимумы функции. Наибольшее и наименьшее значения функции на промежутке.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>Линейная, квадратичная и дробно-линейная функции. Элементарное исследование и построение их графиков.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 xml:space="preserve">Степенная функция с натуральным и целым показателем. Её свойства и график. Свойства и график корня </w:t>
      </w:r>
      <w:r>
        <w:rPr>
          <w:rFonts w:ascii="Times New Roman" w:hAnsi="Times New Roman"/>
          <w:color w:val="000000"/>
          <w:sz w:val="28"/>
        </w:rPr>
        <w:t>n</w:t>
      </w:r>
      <w:r w:rsidRPr="00D66B5C">
        <w:rPr>
          <w:rFonts w:ascii="Times New Roman" w:hAnsi="Times New Roman"/>
          <w:color w:val="000000"/>
          <w:sz w:val="28"/>
          <w:lang w:val="ru-RU"/>
        </w:rPr>
        <w:t xml:space="preserve">-ой степени как функции обратной степени с натуральным показателем. 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>Показательная и логарифмическая функции, их свойства и графики. Использование графиков функций для решения уравнений.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 xml:space="preserve">Тригонометрическая окружность, определение тригонометрических функций числового аргумента. 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>Функциональные зависимости в реальных процессах и явлениях. Графики реальных зависимостей.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>Последовательности, способы задания последовательностей. Метод математической индукции. Монотонные и ограниченные последовательности. История возникновения математического анализа как анализа бесконечно малых.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Линейный и экспоненциальный рост. Число е. Формула сложных процентов. Использование прогрессии для решения реальных задач прикладного характера.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lastRenderedPageBreak/>
        <w:t>Непрерывные функции и их свойства. Точки разрыва. Асимптоты графиков функций. Свойства функций непрерывных на отрезке. Метод интервалов для решения неравенств. Применение свойств непрерывных функций для решения задач.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>Первая и вторая производные функции. Определение, геометрический и физический смысл производной. Уравнение касательной к графику функции.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>Производные элементарных функций. Производная суммы, произведения, частного и композиции функций.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 xml:space="preserve">Множество, операции над множествами и их свойства. Диаграммы Эйлера–Венна.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 xml:space="preserve">Определение, теорема, свойство математического объекта, следствие, доказательство, равносильные уравнения. 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453E4" w:rsidRPr="00D66B5C" w:rsidRDefault="00D66B5C">
      <w:pPr>
        <w:spacing w:after="0" w:line="264" w:lineRule="auto"/>
        <w:ind w:left="120"/>
        <w:jc w:val="both"/>
        <w:rPr>
          <w:lang w:val="ru-RU"/>
        </w:rPr>
      </w:pPr>
      <w:r w:rsidRPr="00D66B5C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E453E4" w:rsidRPr="00D66B5C" w:rsidRDefault="00E453E4">
      <w:pPr>
        <w:spacing w:after="0" w:line="264" w:lineRule="auto"/>
        <w:ind w:left="120"/>
        <w:jc w:val="both"/>
        <w:rPr>
          <w:lang w:val="ru-RU"/>
        </w:rPr>
      </w:pP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 xml:space="preserve">Натуральные и целые числа. Применение признаков делимости целых чисел, наибольший общий делитель (далее – НОД) и наименьшее общее кратное (далее </w:t>
      </w:r>
      <w:r w:rsidRPr="00D66B5C">
        <w:rPr>
          <w:rFonts w:ascii="Times New Roman" w:hAnsi="Times New Roman"/>
          <w:color w:val="333333"/>
          <w:sz w:val="28"/>
          <w:lang w:val="ru-RU"/>
        </w:rPr>
        <w:t xml:space="preserve">– </w:t>
      </w:r>
      <w:r w:rsidRPr="00D66B5C">
        <w:rPr>
          <w:rFonts w:ascii="Times New Roman" w:hAnsi="Times New Roman"/>
          <w:color w:val="000000"/>
          <w:sz w:val="28"/>
          <w:lang w:val="ru-RU"/>
        </w:rPr>
        <w:t>НОК), остатков по модулю, алгоритма Евклида для решения задач в целых числах.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 xml:space="preserve">Комплексные числа. Алгебраическая и тригонометрическая формы записи комплексного числа. Арифметические операции с комплексными числами. Изображение комплексных чисел на координатной плоскости. Формула Муавра. Корни </w:t>
      </w:r>
      <w:r>
        <w:rPr>
          <w:rFonts w:ascii="Times New Roman" w:hAnsi="Times New Roman"/>
          <w:color w:val="000000"/>
          <w:sz w:val="28"/>
        </w:rPr>
        <w:t>n</w:t>
      </w:r>
      <w:r w:rsidRPr="00D66B5C">
        <w:rPr>
          <w:rFonts w:ascii="Times New Roman" w:hAnsi="Times New Roman"/>
          <w:color w:val="000000"/>
          <w:sz w:val="28"/>
          <w:lang w:val="ru-RU"/>
        </w:rPr>
        <w:t>-ой степени из комплексного числа. Применение комплексных чисел для решения физических и геометрических задач.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>Система и совокупность уравнений и неравенств. Равносильные системы и системы-следствия. Равносильные неравенства.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 xml:space="preserve">Отбор корней тригонометрических уравнений с помощью тригонометрической окружности. Решение тригонометрических неравенств. 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>Основные методы решения показательных и логарифмических неравенств.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>Основные методы решения иррациональных неравенств.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 xml:space="preserve">Основные методы решения систем и совокупностей рациональных, иррациональных, показательных и логарифмических уравнений. 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>Уравнения, неравенства и системы с параметрами.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lastRenderedPageBreak/>
        <w:t>Применение уравнений, систем и неравенств к решению математических задач и задач из различных областей науки и реальной жизни, интерпретация полученных результатов.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>График композиции функций. Геометрические образы уравнений и неравенств на координатной плоскости.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>Тригонометрические функции, их свойства и графики.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 xml:space="preserve">Графические методы решения уравнений и неравенств. Графические методы решения задач с параметрами. 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>Применение производной к исследованию функций на монотонность и экстремумы. Нахождение наибольшего и наименьшего значений непрерывной функции на отрезке.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>Применение производной для нахождения наилучшего решения в прикладных задачах, для определения скорости и ускорения процесса, заданного формулой или графиком.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>Первообразная, основное свойство первообразных. Первообразные элементарных функций. Правила нахождения первообразных.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>Интеграл. Геометрический смысл интеграла. Вычисление определённого интеграла по формуле Ньютона-Лейбница.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>Применение интеграла для нахождения площадей плоских фигур и объёмов геометрических тел.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>Примеры решений дифференциальных уравнений. Математическое моделирование реальных процессов с помощью дифференциальных уравнений.</w:t>
      </w:r>
    </w:p>
    <w:p w:rsidR="00E453E4" w:rsidRPr="00D66B5C" w:rsidRDefault="00E453E4">
      <w:pPr>
        <w:rPr>
          <w:lang w:val="ru-RU"/>
        </w:rPr>
        <w:sectPr w:rsidR="00E453E4" w:rsidRPr="00D66B5C">
          <w:pgSz w:w="11906" w:h="16383"/>
          <w:pgMar w:top="1134" w:right="850" w:bottom="1134" w:left="1701" w:header="720" w:footer="720" w:gutter="0"/>
          <w:cols w:space="720"/>
        </w:sectPr>
      </w:pPr>
    </w:p>
    <w:p w:rsidR="00E453E4" w:rsidRPr="00D66B5C" w:rsidRDefault="00D66B5C">
      <w:pPr>
        <w:spacing w:after="0" w:line="264" w:lineRule="auto"/>
        <w:ind w:left="120"/>
        <w:jc w:val="both"/>
        <w:rPr>
          <w:lang w:val="ru-RU"/>
        </w:rPr>
      </w:pPr>
      <w:bookmarkStart w:id="5" w:name="block-69878124"/>
      <w:bookmarkEnd w:id="4"/>
      <w:r w:rsidRPr="00D66B5C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УЧЕБНОГО КУРСА «АЛГЕБРА И НАЧАЛА МАТЕМАТИЧЕСКОГО АНАЛИЗА» (УГЛУБЛЕННЫЙ УРОВЕНЬ) НА УРОВНЕ СРЕДНЕГО ОБЩЕГО ОБРАЗОВАНИЯ</w:t>
      </w:r>
    </w:p>
    <w:p w:rsidR="00E453E4" w:rsidRPr="00D66B5C" w:rsidRDefault="00E453E4">
      <w:pPr>
        <w:spacing w:after="0" w:line="264" w:lineRule="auto"/>
        <w:ind w:left="120"/>
        <w:jc w:val="both"/>
        <w:rPr>
          <w:lang w:val="ru-RU"/>
        </w:rPr>
      </w:pPr>
    </w:p>
    <w:p w:rsidR="00E453E4" w:rsidRPr="00D66B5C" w:rsidRDefault="00D66B5C">
      <w:pPr>
        <w:spacing w:after="0" w:line="264" w:lineRule="auto"/>
        <w:ind w:left="120"/>
        <w:jc w:val="both"/>
        <w:rPr>
          <w:lang w:val="ru-RU"/>
        </w:rPr>
      </w:pPr>
      <w:r w:rsidRPr="00D66B5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453E4" w:rsidRPr="00D66B5C" w:rsidRDefault="00E453E4">
      <w:pPr>
        <w:spacing w:after="0" w:line="264" w:lineRule="auto"/>
        <w:ind w:left="120"/>
        <w:jc w:val="both"/>
        <w:rPr>
          <w:lang w:val="ru-RU"/>
        </w:rPr>
      </w:pP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общества, представление о математических основах функционирования различных структур, явлений, процедур гражданского общества (выборы, опросы и другое), умение взаимодействовать с социальными институтами в соответствии с их функциями и назначением;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>сформированность российской гражданской идентичности, уважения к прошлому и настоящему российской математики, ценностное отношение к достижениям российских математиков и российской математической школы, использование этих достижений в других науках, технологиях, сферах экономики;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народа, сформированность нравственного сознания, этического поведения, связанного с практическим применением достижений науки и деятельностью учёного, осознание личного вклада в построение устойчивого будущего;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математических закономерностей, объектов, задач, решений, рассуждений, восприимчивость к математическим аспектам различных видов искусства;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>сформированность умения применять математические знания в интересах здорового и безопасного образа жизни, ответственное отношение к своему здоровью (здоровое питание, сбалансированный режим занятий и отдыха, регулярная физическая активность), физическое совершенствование при занятиях спортивно-оздоровительной деятельностью;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 xml:space="preserve">готовность к труду, осознание ценности трудолюбия, интерес к различным сферам профессиональной деятельности, связанным с математикой и её приложениями, умение совершать осознанный выбор будущей профессии и реализовывать собственные жизненные планы, </w:t>
      </w:r>
      <w:r w:rsidRPr="00D66B5C">
        <w:rPr>
          <w:rFonts w:ascii="Times New Roman" w:hAnsi="Times New Roman"/>
          <w:color w:val="000000"/>
          <w:sz w:val="28"/>
          <w:lang w:val="ru-RU"/>
        </w:rPr>
        <w:lastRenderedPageBreak/>
        <w:t>готовность и способность к математическому образованию и самообразованию на протяжении всей жизни, готовность к активному участию в решении практических задач математической направленности;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ориентация на применение математических знаний для решения задач в области окружающей среды, планирование поступков и оценки их возможных последствий для окружающей среды;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b/>
          <w:color w:val="000000"/>
          <w:sz w:val="28"/>
          <w:lang w:val="ru-RU"/>
        </w:rPr>
        <w:t xml:space="preserve">8) ценности научного познания: 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науки и общественной практики, понимание математической науки как сферы человеческой деятельности, этапов её развития и значимости для развития цивилизации, овладение языком математики и математической культурой как средством познания мира, готовность осуществлять проектную и исследовательскую деятельность индивидуально и в группе.</w:t>
      </w:r>
    </w:p>
    <w:p w:rsidR="00E453E4" w:rsidRPr="00D66B5C" w:rsidRDefault="00E453E4">
      <w:pPr>
        <w:spacing w:after="0" w:line="264" w:lineRule="auto"/>
        <w:ind w:left="120"/>
        <w:jc w:val="both"/>
        <w:rPr>
          <w:lang w:val="ru-RU"/>
        </w:rPr>
      </w:pPr>
    </w:p>
    <w:p w:rsidR="00E453E4" w:rsidRPr="00D66B5C" w:rsidRDefault="00D66B5C">
      <w:pPr>
        <w:spacing w:after="0" w:line="264" w:lineRule="auto"/>
        <w:ind w:left="120"/>
        <w:jc w:val="both"/>
        <w:rPr>
          <w:lang w:val="ru-RU"/>
        </w:rPr>
      </w:pPr>
      <w:r w:rsidRPr="00D66B5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453E4" w:rsidRPr="00D66B5C" w:rsidRDefault="00E453E4">
      <w:pPr>
        <w:spacing w:after="0" w:line="264" w:lineRule="auto"/>
        <w:ind w:left="120"/>
        <w:jc w:val="both"/>
        <w:rPr>
          <w:lang w:val="ru-RU"/>
        </w:rPr>
      </w:pPr>
    </w:p>
    <w:p w:rsidR="00E453E4" w:rsidRPr="00D66B5C" w:rsidRDefault="00D66B5C">
      <w:pPr>
        <w:spacing w:after="0" w:line="264" w:lineRule="auto"/>
        <w:ind w:left="120"/>
        <w:jc w:val="both"/>
        <w:rPr>
          <w:lang w:val="ru-RU"/>
        </w:rPr>
      </w:pPr>
      <w:r w:rsidRPr="00D66B5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 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контрпримеры, обосновывать собственные суждения и выводы;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b/>
          <w:color w:val="000000"/>
          <w:sz w:val="28"/>
          <w:lang w:val="ru-RU"/>
        </w:rPr>
        <w:lastRenderedPageBreak/>
        <w:t>Базовые исследовательские действия: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E453E4" w:rsidRPr="00D66B5C" w:rsidRDefault="00E453E4">
      <w:pPr>
        <w:spacing w:after="0" w:line="264" w:lineRule="auto"/>
        <w:ind w:left="120"/>
        <w:jc w:val="both"/>
        <w:rPr>
          <w:lang w:val="ru-RU"/>
        </w:rPr>
      </w:pPr>
    </w:p>
    <w:p w:rsidR="00E453E4" w:rsidRPr="00D66B5C" w:rsidRDefault="00D66B5C">
      <w:pPr>
        <w:spacing w:after="0" w:line="264" w:lineRule="auto"/>
        <w:ind w:left="120"/>
        <w:jc w:val="both"/>
        <w:rPr>
          <w:lang w:val="ru-RU"/>
        </w:rPr>
      </w:pPr>
      <w:r w:rsidRPr="00D66B5C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аудитории.</w:t>
      </w:r>
    </w:p>
    <w:p w:rsidR="00E453E4" w:rsidRPr="00D66B5C" w:rsidRDefault="00E453E4">
      <w:pPr>
        <w:spacing w:after="0" w:line="264" w:lineRule="auto"/>
        <w:ind w:left="120"/>
        <w:jc w:val="both"/>
        <w:rPr>
          <w:lang w:val="ru-RU"/>
        </w:rPr>
      </w:pPr>
    </w:p>
    <w:p w:rsidR="00E453E4" w:rsidRPr="00D66B5C" w:rsidRDefault="00D66B5C">
      <w:pPr>
        <w:spacing w:after="0" w:line="264" w:lineRule="auto"/>
        <w:ind w:left="120"/>
        <w:jc w:val="both"/>
        <w:rPr>
          <w:lang w:val="ru-RU"/>
        </w:rPr>
      </w:pPr>
      <w:r w:rsidRPr="00D66B5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b/>
          <w:color w:val="000000"/>
          <w:sz w:val="28"/>
          <w:lang w:val="ru-RU"/>
        </w:rPr>
        <w:lastRenderedPageBreak/>
        <w:t>Самоорганизация: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результатов, владеть способами самопроверки, самоконтроля процесса и результата решения математической задачи;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задач,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E453E4" w:rsidRPr="00D66B5C" w:rsidRDefault="00E453E4">
      <w:pPr>
        <w:spacing w:after="0" w:line="264" w:lineRule="auto"/>
        <w:ind w:left="120"/>
        <w:jc w:val="both"/>
        <w:rPr>
          <w:lang w:val="ru-RU"/>
        </w:rPr>
      </w:pPr>
    </w:p>
    <w:p w:rsidR="00E453E4" w:rsidRPr="00D66B5C" w:rsidRDefault="00D66B5C">
      <w:pPr>
        <w:spacing w:after="0" w:line="264" w:lineRule="auto"/>
        <w:ind w:left="120"/>
        <w:jc w:val="both"/>
        <w:rPr>
          <w:lang w:val="ru-RU"/>
        </w:rPr>
      </w:pPr>
      <w:r w:rsidRPr="00D66B5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453E4" w:rsidRPr="00D66B5C" w:rsidRDefault="00E453E4">
      <w:pPr>
        <w:spacing w:after="0" w:line="264" w:lineRule="auto"/>
        <w:ind w:left="120"/>
        <w:jc w:val="both"/>
        <w:rPr>
          <w:lang w:val="ru-RU"/>
        </w:rPr>
      </w:pP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D66B5C">
        <w:rPr>
          <w:rFonts w:ascii="Times New Roman" w:hAnsi="Times New Roman"/>
          <w:b/>
          <w:color w:val="000000"/>
          <w:sz w:val="28"/>
          <w:lang w:val="ru-RU"/>
        </w:rPr>
        <w:t xml:space="preserve"> 10 классе</w:t>
      </w:r>
      <w:r w:rsidRPr="00D66B5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b/>
          <w:color w:val="000000"/>
          <w:sz w:val="28"/>
          <w:lang w:val="ru-RU"/>
        </w:rPr>
        <w:t>Числа и вычисления: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рациональное число, бесконечная периодическая дробь, проценты, иррациональное число, множества рациональных и действительных чисел, модуль действительного числа;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>применять дроби и проценты для решения прикладных задач из различных отраслей знаний и реальной жизни;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>применять приближённые вычисления, правила округления, прикидку и оценку результата вычислений;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понятием: степень с целым показателем, использовать подходящую форму записи действительных чисел для решения практических задач и представления данных;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арифметический корень натуральной степени;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степень с рациональным показателем;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логарифм числа, десятичные и натуральные логарифмы;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синус, косинус, тангенс, котангенс числового аргумента;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>оперировать понятиями: арксинус, арккосинус и арктангенс числового аргумента.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неравенства: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тождество, уравнение, неравенство, равносильные уравнения и уравнения-следствия, равносильные неравенства;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>применять различные методы решения рациональных и дробно-рациональных уравнений, применять метод интервалов для решения неравенств;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многочлен от одной переменной, многочлен с целыми коэффициентами, корни многочлена, применять деление многочлена на многочлен с остатком, теорему Безу и теорему Виета для решения задач;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система линейных уравнений, матрица, определитель матрицы 2 × 2 и его геометрический смысл, использовать свойства определителя 2 × 2 для вычисления его значения, применять определители для решения системы линейных уравнений, моделировать реальные ситуации с помощью системы линейных уравнений, исследовать построенные модели с помощью матриц и определителей, интерпретировать полученный результат;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>использовать свойства действий с корнями для преобразования выражений;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>выполнять преобразования числовых выражений, содержащих степени с рациональным показателем;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>использовать свойства логарифмов для преобразования логарифмических выражений;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иррациональные, показательные и логарифмические уравнения, находить их решения с помощью равносильных переходов или осуществляя проверку корней;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lastRenderedPageBreak/>
        <w:t>применять основные тригонометрические формулы для преобразования тригонометрических выражений;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тригонометрическое уравнение, применять необходимые формулы для решения основных типов тригонометрических уравнений;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b/>
          <w:color w:val="000000"/>
          <w:sz w:val="28"/>
          <w:lang w:val="ru-RU"/>
        </w:rPr>
        <w:t>Функции и графики: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функция, способы задания функции, взаимно обратные функции, композиция функций, график функции, выполнять элементарные преобразования графиков функций;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область определения и множество значений функции, нули функции, промежутки знакопостоянства;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чётные и нечётные функции, периодические функции, промежутки монотонности функции, максимумы и минимумы функции, наибольшее и наименьшее значение функции на промежутке;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степенная функция с натуральным и целым показателем, график степенной функции с натуральным и целым показателем, график корня </w:t>
      </w:r>
      <w:r>
        <w:rPr>
          <w:rFonts w:ascii="Times New Roman" w:hAnsi="Times New Roman"/>
          <w:color w:val="000000"/>
          <w:sz w:val="28"/>
        </w:rPr>
        <w:t>n</w:t>
      </w:r>
      <w:r w:rsidRPr="00D66B5C">
        <w:rPr>
          <w:rFonts w:ascii="Times New Roman" w:hAnsi="Times New Roman"/>
          <w:color w:val="000000"/>
          <w:sz w:val="28"/>
          <w:lang w:val="ru-RU"/>
        </w:rPr>
        <w:t>-ой степени как функции обратной степени с натуральным показателем;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>оперировать понятиями: линейная, квадратичная и дробно-линейная функции, выполнять элементарное исследование и построение их графиков;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показательная и логарифмическая функции, их свойства и графики, использовать их графики для решения уравнений;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тригонометрическая окружность, определение тригонометрических функций числового аргумента;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жизни, выражать формулами зависимости между величинами;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анализа: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арифметическая и геометрическая прогрессия, бесконечно убывающая геометрическая прогрессия, линейный и экспоненциальный рост, формула сложных процентов, иметь представление о константе;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>использовать прогрессии для решения реальных задач прикладного характера;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понятиями: последовательность, способы задания последовательностей, монотонные и ограниченные последовательности, понимать основы зарождения математического анализа как анализа бесконечно малых;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непрерывные функции, точки разрыва графика функции, асимптоты графика функции;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функция, непрерывная на отрезке, применять свойства непрерывных функций для решения задач;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первая и вторая производные функции, касательная к графику функции;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>вычислять производные суммы, произведения, частного и композиции двух функций, знать производные элементарных функций;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>использовать геометрический и физический смысл производной для решения задач.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b/>
          <w:color w:val="000000"/>
          <w:sz w:val="28"/>
          <w:lang w:val="ru-RU"/>
        </w:rPr>
        <w:t>Множества и логика: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множество, операции над множествами;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предметов;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определение, теорема, уравнение-следствие, свойство математического объекта, доказательство, равносильные уравнения и неравенства. 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D66B5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D66B5C">
        <w:rPr>
          <w:rFonts w:ascii="Times New Roman" w:hAnsi="Times New Roman"/>
          <w:b/>
          <w:color w:val="000000"/>
          <w:sz w:val="28"/>
          <w:lang w:val="ru-RU"/>
        </w:rPr>
        <w:t>11 классе</w:t>
      </w:r>
      <w:r w:rsidRPr="00D66B5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b/>
          <w:color w:val="000000"/>
          <w:sz w:val="28"/>
          <w:lang w:val="ru-RU"/>
        </w:rPr>
        <w:t>Числа и вычисления: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натуральное и целое число, множества натуральных и целых чисел, использовать признаки делимости целых чисел, НОД и НОК натуральных чисел для решения задач, применять алгоритм Евклида;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>свободно оперировать понятием остатка по модулю, записывать натуральные числа в различных позиционных системах счисления;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комплексное число и множество комплексных чисел, представлять комплексные числа в алгебраической и тригонометрической форме, выполнять арифметические операции с ними и изображать на координатной плоскости.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неравенства: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понятиями: иррациональные, показательные и логарифмические неравенства, находить их решения с помощью равносильных переходов;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>осуществлять отбор корней при решении тригонометрического уравнения;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>свободно оперировать понятием тригонометрическое неравенство, применять необходимые формулы для решения основных типов тригонометрических неравенств;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система и совокупность уравнений и неравенств, равносильные системы и системы-следствия, находить решения системы и совокупностей рациональных, иррациональных, показательных и логарифмических уравнений и неравенств;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>решать рациональные, иррациональные, показательные, логарифмические и тригонометрические уравнения и неравенства, содержащие модули и параметры;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>применять графические методы для решения уравнений и неравенств, а также задач с параметрами;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результат.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b/>
          <w:color w:val="000000"/>
          <w:sz w:val="28"/>
          <w:lang w:val="ru-RU"/>
        </w:rPr>
        <w:t>Функции и графики: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>строить графики композиции функций с помощью элементарного исследования и свойств композиции двух функций;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>строить геометрические образы уравнений и неравенств на координатной плоскости;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графики тригонометрических функций;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>применять функции для моделирования и исследования реальных процессов.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анализа: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>использовать производную для исследования функции на монотонность и экстремумы;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>находить наибольшее и наименьшее значения функции непрерывной на отрезке;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>использовать производную для нахождения наилучшего решения в прикладных, в том числе социально-экономических, задачах, для определения скорости и ускорения процесса, заданного формулой или графиком;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понятиями: первообразная, определённый интеграл, находить первообразные элементарных функций и вычислять интеграл по формуле Ньютона-Лейбница;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>находить площади плоских фигур и объёмы тел с помощью интеграла;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>иметь представление о математическом моделировании на примере составления дифференциальных уравнений;</w:t>
      </w:r>
    </w:p>
    <w:p w:rsidR="00E453E4" w:rsidRPr="00D66B5C" w:rsidRDefault="00D66B5C">
      <w:pPr>
        <w:spacing w:after="0" w:line="264" w:lineRule="auto"/>
        <w:ind w:firstLine="600"/>
        <w:jc w:val="both"/>
        <w:rPr>
          <w:lang w:val="ru-RU"/>
        </w:rPr>
      </w:pPr>
      <w:r w:rsidRPr="00D66B5C">
        <w:rPr>
          <w:rFonts w:ascii="Times New Roman" w:hAnsi="Times New Roman"/>
          <w:color w:val="000000"/>
          <w:sz w:val="28"/>
          <w:lang w:val="ru-RU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:rsidR="00E453E4" w:rsidRPr="00D66B5C" w:rsidRDefault="00E453E4">
      <w:pPr>
        <w:rPr>
          <w:lang w:val="ru-RU"/>
        </w:rPr>
        <w:sectPr w:rsidR="00E453E4" w:rsidRPr="00D66B5C">
          <w:pgSz w:w="11906" w:h="16383"/>
          <w:pgMar w:top="1134" w:right="850" w:bottom="1134" w:left="1701" w:header="720" w:footer="720" w:gutter="0"/>
          <w:cols w:space="720"/>
        </w:sectPr>
      </w:pPr>
    </w:p>
    <w:p w:rsidR="00E453E4" w:rsidRDefault="00D66B5C">
      <w:pPr>
        <w:spacing w:after="0"/>
        <w:ind w:left="120"/>
      </w:pPr>
      <w:bookmarkStart w:id="6" w:name="block-69878121"/>
      <w:bookmarkEnd w:id="5"/>
      <w:r w:rsidRPr="00D66B5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453E4" w:rsidRDefault="00D66B5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568"/>
      </w:tblGrid>
      <w:tr w:rsidR="00E453E4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453E4" w:rsidRDefault="00E453E4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453E4" w:rsidRDefault="00E453E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53E4" w:rsidRDefault="00E453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53E4" w:rsidRDefault="00E453E4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453E4" w:rsidRDefault="00E453E4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453E4" w:rsidRDefault="00E453E4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453E4" w:rsidRDefault="00E453E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53E4" w:rsidRDefault="00E453E4"/>
        </w:tc>
      </w:tr>
      <w:tr w:rsidR="00E453E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Множество действительных чисел. Многочлены. Рациональные уравнения и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линейных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и графики. Степенная функция с целым 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-ой степени. </w:t>
            </w: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Показательная функция. Показательные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Логарифмическая функция. Логарифмические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выражения и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 и прогрессии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Непрерывные функции. Производная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453E4" w:rsidRDefault="00E453E4"/>
        </w:tc>
      </w:tr>
    </w:tbl>
    <w:p w:rsidR="00E453E4" w:rsidRDefault="00E453E4">
      <w:pPr>
        <w:sectPr w:rsidR="00E453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453E4" w:rsidRDefault="00D66B5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568"/>
      </w:tblGrid>
      <w:tr w:rsidR="00E453E4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453E4" w:rsidRDefault="00E453E4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453E4" w:rsidRDefault="00E453E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53E4" w:rsidRDefault="00E453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53E4" w:rsidRDefault="00E453E4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453E4" w:rsidRDefault="00E453E4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453E4" w:rsidRDefault="00E453E4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453E4" w:rsidRDefault="00E453E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53E4" w:rsidRDefault="00E453E4"/>
        </w:tc>
      </w:tr>
      <w:tr w:rsidR="00E453E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Исследование функций с помощью производной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 и интеграл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Графики тригонометрических функций. Тригонометрические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Иррациональные, показательные и логарифмические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Комплексные числа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рациональных, иррациональных показательных и логарифмических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параметрами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453E4" w:rsidRDefault="00E453E4"/>
        </w:tc>
      </w:tr>
    </w:tbl>
    <w:p w:rsidR="00E453E4" w:rsidRDefault="00E453E4">
      <w:pPr>
        <w:sectPr w:rsidR="00E453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453E4" w:rsidRDefault="00E453E4">
      <w:pPr>
        <w:sectPr w:rsidR="00E453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453E4" w:rsidRDefault="00D66B5C">
      <w:pPr>
        <w:spacing w:after="0"/>
        <w:ind w:left="120"/>
      </w:pPr>
      <w:bookmarkStart w:id="7" w:name="block-69878120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E453E4" w:rsidRDefault="00D66B5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7"/>
        <w:gridCol w:w="4638"/>
        <w:gridCol w:w="1186"/>
        <w:gridCol w:w="1841"/>
        <w:gridCol w:w="1910"/>
        <w:gridCol w:w="1347"/>
        <w:gridCol w:w="2221"/>
      </w:tblGrid>
      <w:tr w:rsidR="00E453E4">
        <w:trPr>
          <w:trHeight w:val="144"/>
          <w:tblCellSpacing w:w="20" w:type="nil"/>
        </w:trPr>
        <w:tc>
          <w:tcPr>
            <w:tcW w:w="4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453E4" w:rsidRDefault="00E453E4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453E4" w:rsidRDefault="00E453E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53E4" w:rsidRDefault="00E453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53E4" w:rsidRDefault="00E453E4"/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453E4" w:rsidRDefault="00E453E4">
            <w:pPr>
              <w:spacing w:after="0"/>
              <w:ind w:left="135"/>
            </w:pP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453E4" w:rsidRDefault="00E453E4">
            <w:pPr>
              <w:spacing w:after="0"/>
              <w:ind w:left="135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453E4" w:rsidRDefault="00E453E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53E4" w:rsidRDefault="00E453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53E4" w:rsidRDefault="00E453E4"/>
        </w:tc>
      </w:tr>
      <w:tr w:rsidR="00E453E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 и их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Диаграммы Эйлера-Венна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теоретико-множественного аппарата для решения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Рациональные и иррациональные числа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действительными числами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Модуль действительного числа и его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Многочлены от одной переменной. Деление многочлена на многочлен с остатком. </w:t>
            </w:r>
            <w:r>
              <w:rPr>
                <w:rFonts w:ascii="Times New Roman" w:hAnsi="Times New Roman"/>
                <w:color w:val="000000"/>
                <w:sz w:val="24"/>
              </w:rPr>
              <w:t>Теорема Безу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Многочлены с целыми коэффициентами. Теорема Виета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линейных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линейных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Матрица системы линейных уравнений. Определитель матрицы 2×2, его геометрический смысл и свойства; вычисление его значения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Определитель матрицы 2×2, его геометрический смысл и свойства; вычисление его значения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определителя для решения системы линейных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"Рациональные уравнения и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линейных уравнений"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Взаимно обратные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Композиция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График функции. Элементарные преобразования графиков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функции. Нули функции. Промежутки знак постоянства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Чётные и нечётные функции. Периодические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Промежутки монотонности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Максимумы и минимумы функции. Наибольшее и наименьшее значение функции на промежутке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Линейная, квадратичная и дробно-линейная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Элементарное исследование и построение графиков этих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Элементарное исследование и построение графиков этих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Бином </w:t>
            </w: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Ньютона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Бином Ньютона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Её свойства и график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"Степенная функция. Её свойства и график"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 и его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 и его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Равносильные переходы в решении </w:t>
            </w: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как функции обратной степени с натуральным показателем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как функции обратной степени с натуральным показателем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-ой степени. </w:t>
            </w: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функция, её свойства и график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"Показательная функция. Показательные 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 числа. Свойства логарифма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 числа. Свойства логарифма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 числа. Свойства логарифма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и натуральные логарифмы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и натуральные логарифмы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"Логарифмическая функция. Логарифмические 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косинус, тангенс и котангенс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косинус, тангенс и котангенс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"Тригонометрические выражения и тригонометрические 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Последовательности, способы задания последовательностей. Метод </w:t>
            </w: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математической индукции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Монотонные и ограниченные последовательности. История анализа бесконечно малых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прогрессия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прогрессия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Бесконечно убывающая геометрическая прогрессия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Сумма бесконечно убывающей геометрической прогрессии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Линейный и экспоненциальный рост. Число е. Формула сложных процентов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Линейный и экспоненциальный рост. Число е. Формула сложных процентов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прогрессии для решения реальных задач прикладного характера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"Последовательности и прогрессии"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Непрерывные функции и их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Точка разрыва. Асимптоты графиков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функций непрерывных на отрезке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функций непрерывных на отрезке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свойств непрерывных функций для решения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свойств непрерывных функций для решения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Первая и вторая производные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Определение, геометрический смысл производной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Определение, физический смысл производной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касательной к графику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касательной к графику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Производные элементарных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Производные элементарных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работа: "Производная"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</w:t>
            </w: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знаний: "Уравнения"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53E4" w:rsidRDefault="00E453E4"/>
        </w:tc>
      </w:tr>
    </w:tbl>
    <w:p w:rsidR="00E453E4" w:rsidRDefault="00E453E4">
      <w:pPr>
        <w:sectPr w:rsidR="00E453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453E4" w:rsidRDefault="00D66B5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548"/>
        <w:gridCol w:w="1224"/>
        <w:gridCol w:w="1841"/>
        <w:gridCol w:w="1910"/>
        <w:gridCol w:w="1347"/>
        <w:gridCol w:w="2221"/>
      </w:tblGrid>
      <w:tr w:rsidR="00E453E4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453E4" w:rsidRDefault="00E453E4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453E4" w:rsidRDefault="00E453E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53E4" w:rsidRDefault="00E453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53E4" w:rsidRDefault="00E453E4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453E4" w:rsidRDefault="00E453E4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453E4" w:rsidRDefault="00E453E4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453E4" w:rsidRDefault="00E453E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53E4" w:rsidRDefault="00E453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53E4" w:rsidRDefault="00E453E4"/>
        </w:tc>
      </w:tr>
      <w:tr w:rsidR="00E453E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наибольшего и </w:t>
            </w: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определения скорости и ускорения процесса, заданного формулой или графиком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определения скорости и ускорения процесса, заданного формулой или графиком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Композиция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Композиция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Композиция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образы уравнений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образы уравнений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"Исследование функций с помощью производной"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Первообразная, основное свойство первообразных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Первообразные элементарных функций. Правила нахождения первообразных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Первообразные элементарных функций. Правила нахождения первообразных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Интеграл. Геометрический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определённого интеграла по формуле Ньютона-Лейбница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определённого интеграла по формуле Ньютона-Лейбница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интеграла для нахождения площадей плоских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интеграла для нахождения объёмов геометрических тел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решений дифференциальных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решений дифференциальных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моделирование реальных процессов с помощью дифференциальных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"Первообразная и интеграл"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Отбор корней тригонометрических уравнений с помощью </w:t>
            </w: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тригонометрической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"Графики тригонометрических функций. </w:t>
            </w: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иррациональных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иррациональных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"Иррациональные, показательные и логарифмические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Комплексные числа. Алгебраическая и тригонометрическая формы записи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Комплексные числа. Алгебраическая и тригонометрическая формы записи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комплексными числами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комплексными числами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комплексных чисел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комплексных чисел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Формула Муавра. Корни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из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Формула Муавра. Корни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из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комплексных чисел для </w:t>
            </w: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решения физических и геометрических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работа: "Комплексные числа"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НОД и НОК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НОД и НОК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остатки по модулю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остатки по модулю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алгоритм Евклида для решения задач в целых числах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"Теория целых чисел"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и совокупность уравнений. Равносильные системы и системы-следствия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и совокупность уравнений. Равносильные системы и системы-</w:t>
            </w: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следствия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иррациональных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показательных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показательных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систем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систем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неравенств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"Системы рациональных, иррациональных показательных и логарифмических уравнений"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Рациональные уравнения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Рациональные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Рациональные системы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уравнения,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системы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уравнения,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системы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уравнения,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системы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уравнения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системы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и исследование математических моделей реальных ситуаций с помощью уравнений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и исследование математических моделей реальных ситуаций с помощью систем уравнений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и исследование математических моделей реальных ситуаций с помощью систем уравнений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"Задачи с параметрами"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"Уравнения"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"Уравнения"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знаний: "Уравнения.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</w:t>
            </w: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знаний: "Неравенства"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"Интеграл и его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53E4" w:rsidRDefault="00E453E4">
            <w:pPr>
              <w:spacing w:after="0"/>
              <w:ind w:left="135"/>
            </w:pPr>
          </w:p>
        </w:tc>
      </w:tr>
      <w:tr w:rsidR="00E453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53E4" w:rsidRDefault="00E453E4"/>
        </w:tc>
      </w:tr>
    </w:tbl>
    <w:p w:rsidR="00E453E4" w:rsidRDefault="00E453E4">
      <w:pPr>
        <w:sectPr w:rsidR="00E453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453E4" w:rsidRDefault="00E453E4">
      <w:pPr>
        <w:sectPr w:rsidR="00E453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453E4" w:rsidRDefault="00E453E4">
      <w:pPr>
        <w:spacing w:before="199" w:after="199"/>
        <w:ind w:left="120"/>
      </w:pPr>
      <w:bookmarkStart w:id="8" w:name="block-69878126"/>
      <w:bookmarkEnd w:id="7"/>
    </w:p>
    <w:p w:rsidR="00E453E4" w:rsidRPr="00D66B5C" w:rsidRDefault="00D66B5C">
      <w:pPr>
        <w:spacing w:before="199" w:after="199"/>
        <w:ind w:left="120"/>
        <w:rPr>
          <w:lang w:val="ru-RU"/>
        </w:rPr>
      </w:pPr>
      <w:r w:rsidRPr="00D66B5C">
        <w:rPr>
          <w:rFonts w:ascii="Times New Roman" w:hAnsi="Times New Roman"/>
          <w:b/>
          <w:color w:val="000000"/>
          <w:sz w:val="28"/>
          <w:lang w:val="ru-RU"/>
        </w:rPr>
        <w:t>ПРОВЕРЯЕМЫЕ ТРЕБОВАНИЯ К РЕЗУЛЬТАТАМ ОСВОЕНИЯ ОСНОВНОЙ ОБРАЗОВАТЕЛЬНОЙ ПРОГРАММЫ</w:t>
      </w:r>
    </w:p>
    <w:p w:rsidR="00E453E4" w:rsidRDefault="00D66B5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E453E4" w:rsidRDefault="00E453E4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E453E4" w:rsidRPr="000E1A2C">
        <w:trPr>
          <w:trHeight w:val="144"/>
        </w:trPr>
        <w:tc>
          <w:tcPr>
            <w:tcW w:w="1740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проверяемого результата </w:t>
            </w:r>
          </w:p>
        </w:tc>
        <w:tc>
          <w:tcPr>
            <w:tcW w:w="12261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E453E4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E453E4" w:rsidRPr="000E1A2C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jc w:val="both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рациональное и действительное число, обыкновенная и десятичная дробь, проценты</w:t>
            </w:r>
          </w:p>
        </w:tc>
      </w:tr>
      <w:tr w:rsidR="00E453E4" w:rsidRPr="000E1A2C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jc w:val="both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операции с рациональными и действительными числами</w:t>
            </w:r>
          </w:p>
        </w:tc>
      </w:tr>
      <w:tr w:rsidR="00E453E4" w:rsidRPr="000E1A2C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jc w:val="both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приближённые вычисления, используя правила округления, делать прикидку и оценку результата вычислений</w:t>
            </w:r>
          </w:p>
        </w:tc>
      </w:tr>
      <w:tr w:rsidR="00E453E4" w:rsidRPr="000E1A2C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jc w:val="both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степень с целым показателем,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</w:t>
            </w:r>
          </w:p>
        </w:tc>
      </w:tr>
      <w:tr w:rsidR="00E453E4" w:rsidRPr="000E1A2C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jc w:val="both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</w:t>
            </w:r>
          </w:p>
        </w:tc>
      </w:tr>
      <w:tr w:rsidR="00E453E4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E453E4" w:rsidRPr="000E1A2C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jc w:val="both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тождество, уравнение, неравенство, целое, рациональное, иррациональное уравнение, неравенство, тригонометрическое уравнение</w:t>
            </w:r>
          </w:p>
        </w:tc>
      </w:tr>
      <w:tr w:rsidR="00E453E4" w:rsidRPr="000E1A2C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jc w:val="both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тригонометрических выражений и решать тригонометрические уравнения</w:t>
            </w:r>
          </w:p>
        </w:tc>
      </w:tr>
      <w:tr w:rsidR="00E453E4" w:rsidRPr="000E1A2C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jc w:val="both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</w:t>
            </w:r>
          </w:p>
        </w:tc>
      </w:tr>
      <w:tr w:rsidR="00E453E4" w:rsidRPr="000E1A2C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jc w:val="both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уравнения и неравенства для решения математических задач и задач из различных областей науки и реальной жизни</w:t>
            </w:r>
          </w:p>
        </w:tc>
      </w:tr>
      <w:tr w:rsidR="00E453E4" w:rsidRPr="000E1A2C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jc w:val="both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</w:t>
            </w:r>
          </w:p>
        </w:tc>
      </w:tr>
      <w:tr w:rsidR="00E453E4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E453E4" w:rsidRPr="000E1A2C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jc w:val="both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Оперировать понятиями: функция, способы задания функции, область определения и множество значений функции, график функции, </w:t>
            </w: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взаимно обратные функции</w:t>
            </w:r>
          </w:p>
        </w:tc>
      </w:tr>
      <w:tr w:rsidR="00E453E4" w:rsidRPr="000E1A2C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jc w:val="both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чётность и нечётность функции, нули функции, промежутки знакопостоянства</w:t>
            </w:r>
          </w:p>
        </w:tc>
      </w:tr>
      <w:tr w:rsidR="00E453E4" w:rsidRPr="000E1A2C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jc w:val="both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графики функций для решения уравнений</w:t>
            </w:r>
          </w:p>
        </w:tc>
      </w:tr>
      <w:tr w:rsidR="00E453E4" w:rsidRPr="000E1A2C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jc w:val="both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и читать графики линейной функции, квадратичной функции, степенной функции с целым показателем</w:t>
            </w:r>
          </w:p>
        </w:tc>
      </w:tr>
      <w:tr w:rsidR="00E453E4" w:rsidRPr="000E1A2C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jc w:val="both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графики функций для исследования процессов и зависимостей при решении задач из других учебных предметов и реальной жизни, выражать формулами зависимости между величинами</w:t>
            </w:r>
          </w:p>
        </w:tc>
      </w:tr>
      <w:tr w:rsidR="00E453E4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E453E4" w:rsidRPr="000E1A2C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jc w:val="both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последовательность, арифметическая и геометрическая прогрессии</w:t>
            </w:r>
          </w:p>
        </w:tc>
      </w:tr>
      <w:tr w:rsidR="00E453E4" w:rsidRPr="000E1A2C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jc w:val="both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бесконечно убывающая геометрическая прогрессия, сумма бесконечно убывающей геометрической прогрессии</w:t>
            </w:r>
          </w:p>
        </w:tc>
      </w:tr>
      <w:tr w:rsidR="00E453E4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Задавать последовательности различными способами</w:t>
            </w:r>
          </w:p>
        </w:tc>
      </w:tr>
      <w:tr w:rsidR="00E453E4" w:rsidRPr="000E1A2C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jc w:val="both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последовательностей и прогрессий для решения реальных задач прикладного характера</w:t>
            </w:r>
          </w:p>
        </w:tc>
      </w:tr>
      <w:tr w:rsidR="00E453E4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 и логика</w:t>
            </w:r>
          </w:p>
        </w:tc>
      </w:tr>
      <w:tr w:rsidR="00E453E4" w:rsidRPr="000E1A2C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jc w:val="both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множество, операции над множествами</w:t>
            </w:r>
          </w:p>
        </w:tc>
      </w:tr>
      <w:tr w:rsidR="00E453E4" w:rsidRPr="000E1A2C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jc w:val="both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теоретико-множественный аппарат для описания реальных процессов и явлений, при решении задач из других учебных предметов</w:t>
            </w:r>
          </w:p>
        </w:tc>
      </w:tr>
      <w:tr w:rsidR="00E453E4" w:rsidRPr="000E1A2C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jc w:val="both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определение, теорема, следствие, доказательство</w:t>
            </w:r>
          </w:p>
        </w:tc>
      </w:tr>
    </w:tbl>
    <w:p w:rsidR="00E453E4" w:rsidRPr="00D66B5C" w:rsidRDefault="00E453E4">
      <w:pPr>
        <w:spacing w:after="0"/>
        <w:ind w:left="120"/>
        <w:rPr>
          <w:lang w:val="ru-RU"/>
        </w:rPr>
      </w:pPr>
    </w:p>
    <w:p w:rsidR="00E453E4" w:rsidRDefault="00D66B5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E453E4" w:rsidRDefault="00E453E4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E453E4" w:rsidRPr="000E1A2C">
        <w:trPr>
          <w:trHeight w:val="144"/>
        </w:trPr>
        <w:tc>
          <w:tcPr>
            <w:tcW w:w="1661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проверяемого результата </w:t>
            </w:r>
          </w:p>
        </w:tc>
        <w:tc>
          <w:tcPr>
            <w:tcW w:w="12387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E453E4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E453E4" w:rsidRPr="000E1A2C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jc w:val="both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натуральное, целое число; использовать признаки делимости целых чисел, разложение числа на простые множители для решения задач</w:t>
            </w:r>
          </w:p>
        </w:tc>
      </w:tr>
      <w:tr w:rsidR="00E453E4" w:rsidRPr="000E1A2C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jc w:val="both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понятием: степень с рациональным показателем</w:t>
            </w:r>
          </w:p>
        </w:tc>
      </w:tr>
      <w:tr w:rsidR="00E453E4" w:rsidRPr="000E1A2C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jc w:val="both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логарифм числа, десятичные и натуральные логарифмы</w:t>
            </w:r>
          </w:p>
        </w:tc>
      </w:tr>
      <w:tr w:rsidR="00E453E4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E453E4" w:rsidRPr="000E1A2C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jc w:val="both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свойства степени для преобразования выражений, </w:t>
            </w: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оперировать понятиями: показательное уравнение и неравенство; решать основные типы показательных уравнений и неравенств</w:t>
            </w:r>
          </w:p>
        </w:tc>
      </w:tr>
      <w:tr w:rsidR="00E453E4" w:rsidRPr="000E1A2C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jc w:val="both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выражений, содержащих логарифмы; оперировать понятиями: логарифмическое уравнение и неравенство; решать основные типы логарифмических уравнений и неравенств</w:t>
            </w:r>
          </w:p>
        </w:tc>
      </w:tr>
      <w:tr w:rsidR="00E453E4" w:rsidRPr="000E1A2C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jc w:val="both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решения простейших тригонометрических неравенств</w:t>
            </w:r>
          </w:p>
        </w:tc>
      </w:tr>
      <w:tr w:rsidR="00E453E4" w:rsidRPr="000E1A2C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jc w:val="both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система линейных уравнений и её решение; использовать систему линейных уравнений для решения практических задач</w:t>
            </w:r>
          </w:p>
        </w:tc>
      </w:tr>
      <w:tr w:rsidR="00E453E4" w:rsidRPr="000E1A2C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jc w:val="both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решения простейших систем и совокупностей рациональных уравнений и неравенств</w:t>
            </w:r>
          </w:p>
        </w:tc>
      </w:tr>
      <w:tr w:rsidR="00E453E4" w:rsidRPr="000E1A2C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jc w:val="both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Моделировать реальные ситуации на языке алгебры, составлять выражения, уравнения, неравенства и системы по условию задачи, исследовать построенные модели с использованием аппарата алгебры</w:t>
            </w:r>
          </w:p>
        </w:tc>
      </w:tr>
      <w:tr w:rsidR="00E453E4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E453E4" w:rsidRPr="000E1A2C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jc w:val="both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периодическая функция, промежутки монотонности функции, точки экстремума функции, наибольшее и наименьшее значения функции на промежутке; использовать их для исследования функции, заданной графиком</w:t>
            </w:r>
          </w:p>
        </w:tc>
      </w:tr>
      <w:tr w:rsidR="00E453E4" w:rsidRPr="000E1A2C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jc w:val="both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графики показательной, логарифмической и тригонометрических функций; изображать их на координатной плоскости и использовать для решения уравнений и неравенств</w:t>
            </w:r>
          </w:p>
        </w:tc>
      </w:tr>
      <w:tr w:rsidR="00E453E4" w:rsidRPr="000E1A2C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jc w:val="both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на координатной плоскости графики линейных уравнений и использовать их для решения системы линейных уравнений</w:t>
            </w:r>
          </w:p>
        </w:tc>
      </w:tr>
      <w:tr w:rsidR="00E453E4" w:rsidRPr="000E1A2C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jc w:val="both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графики функций для исследования процессов и зависимостей из других учебных дисциплин</w:t>
            </w:r>
          </w:p>
        </w:tc>
      </w:tr>
      <w:tr w:rsidR="00E453E4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E453E4" w:rsidRPr="000E1A2C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jc w:val="both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непрерывная функция, производная функции; использовать геометрический и физический смысл производной для решения задач</w:t>
            </w:r>
          </w:p>
        </w:tc>
      </w:tr>
      <w:tr w:rsidR="00E453E4" w:rsidRPr="000E1A2C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jc w:val="both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производные элементарных функций, вычислять производные суммы, произведения, частного функций</w:t>
            </w:r>
          </w:p>
        </w:tc>
      </w:tr>
      <w:tr w:rsidR="00E453E4" w:rsidRPr="000E1A2C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jc w:val="both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производную для исследования функции на монотонность и экстремумы, применять результаты исследования к построению графиков</w:t>
            </w:r>
          </w:p>
        </w:tc>
      </w:tr>
      <w:tr w:rsidR="00E453E4" w:rsidRPr="000E1A2C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jc w:val="both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производную для нахождения наилучшего решения в прикладных, в том числе социально-экономических, задачах</w:t>
            </w:r>
          </w:p>
        </w:tc>
      </w:tr>
      <w:tr w:rsidR="00E453E4" w:rsidRPr="000E1A2C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jc w:val="both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первообразная и интеграл; понимать геометрический и физический смысл интеграла</w:t>
            </w:r>
          </w:p>
        </w:tc>
      </w:tr>
      <w:tr w:rsidR="00E453E4" w:rsidRPr="000E1A2C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jc w:val="both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первообразные элементарных функций, вычислять интеграл по формуле Ньютона – Лейбница</w:t>
            </w:r>
          </w:p>
        </w:tc>
      </w:tr>
      <w:tr w:rsidR="00E453E4" w:rsidRPr="000E1A2C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4.7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jc w:val="both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Решать прикладные задачи, в том числе социально-экономического и физического характера, средствами математического анализа</w:t>
            </w:r>
          </w:p>
        </w:tc>
      </w:tr>
    </w:tbl>
    <w:p w:rsidR="00E453E4" w:rsidRPr="00D66B5C" w:rsidRDefault="00E453E4">
      <w:pPr>
        <w:spacing w:after="0"/>
        <w:ind w:left="120"/>
        <w:rPr>
          <w:lang w:val="ru-RU"/>
        </w:rPr>
      </w:pPr>
    </w:p>
    <w:p w:rsidR="00E453E4" w:rsidRPr="00D66B5C" w:rsidRDefault="00E453E4">
      <w:pPr>
        <w:rPr>
          <w:lang w:val="ru-RU"/>
        </w:rPr>
        <w:sectPr w:rsidR="00E453E4" w:rsidRPr="00D66B5C">
          <w:pgSz w:w="11906" w:h="16383"/>
          <w:pgMar w:top="1134" w:right="850" w:bottom="1134" w:left="1701" w:header="720" w:footer="720" w:gutter="0"/>
          <w:cols w:space="720"/>
        </w:sectPr>
      </w:pPr>
    </w:p>
    <w:p w:rsidR="00E453E4" w:rsidRDefault="00D66B5C">
      <w:pPr>
        <w:spacing w:before="199" w:after="199"/>
        <w:ind w:left="120"/>
      </w:pPr>
      <w:bookmarkStart w:id="9" w:name="block-69878127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E453E4" w:rsidRDefault="00E453E4">
      <w:pPr>
        <w:spacing w:before="199" w:after="199"/>
        <w:ind w:left="120"/>
      </w:pPr>
    </w:p>
    <w:p w:rsidR="00E453E4" w:rsidRDefault="00D66B5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E453E4" w:rsidRDefault="00E453E4">
      <w:pPr>
        <w:spacing w:before="199" w:after="199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92"/>
        <w:gridCol w:w="8771"/>
      </w:tblGrid>
      <w:tr w:rsidR="00E453E4">
        <w:trPr>
          <w:trHeight w:val="144"/>
        </w:trPr>
        <w:tc>
          <w:tcPr>
            <w:tcW w:w="81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</w:t>
            </w:r>
          </w:p>
        </w:tc>
        <w:tc>
          <w:tcPr>
            <w:tcW w:w="13680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E453E4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E453E4" w:rsidRPr="000E1A2C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jc w:val="both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</w:t>
            </w:r>
          </w:p>
        </w:tc>
      </w:tr>
      <w:tr w:rsidR="00E453E4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both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Действительные числа. Рациональные и иррациональные числа. Арифметические операции с действительными числами. </w:t>
            </w:r>
            <w:r>
              <w:rPr>
                <w:rFonts w:ascii="Times New Roman" w:hAnsi="Times New Roman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E453E4" w:rsidRPr="000E1A2C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jc w:val="both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решения практических задач и представления данных</w:t>
            </w:r>
          </w:p>
        </w:tc>
      </w:tr>
      <w:tr w:rsidR="00E453E4" w:rsidRPr="000E1A2C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jc w:val="both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E453E4" w:rsidRPr="000E1A2C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jc w:val="both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E453E4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E453E4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Тождества и тождественные преобразования</w:t>
            </w:r>
          </w:p>
        </w:tc>
      </w:tr>
      <w:tr w:rsidR="00E453E4" w:rsidRPr="000E1A2C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jc w:val="both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тригонометрических выражений. Основные тригонометрические формулы</w:t>
            </w:r>
          </w:p>
        </w:tc>
      </w:tr>
      <w:tr w:rsidR="00E453E4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both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Уравнение, корень уравнения. Неравенство, решение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Метод интервалов</w:t>
            </w:r>
          </w:p>
        </w:tc>
      </w:tr>
      <w:tr w:rsidR="00E453E4" w:rsidRPr="000E1A2C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jc w:val="both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целых и дробно-рациональных уравнений и неравенств</w:t>
            </w:r>
          </w:p>
        </w:tc>
      </w:tr>
      <w:tr w:rsidR="00E453E4" w:rsidRPr="000E1A2C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jc w:val="both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</w:tr>
      <w:tr w:rsidR="00E453E4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</w:tr>
      <w:tr w:rsidR="00E453E4" w:rsidRPr="000E1A2C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jc w:val="both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уравнений и неравенств к решению математических задач и задач из различных областей науки и реальной жизни</w:t>
            </w:r>
          </w:p>
        </w:tc>
      </w:tr>
      <w:tr w:rsidR="00E453E4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E453E4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both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Взаимно обратные функции</w:t>
            </w:r>
          </w:p>
        </w:tc>
      </w:tr>
      <w:tr w:rsidR="00E453E4" w:rsidRPr="000E1A2C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jc w:val="both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функции. Нули функции. Промежутки знакопостоянства. Чётные и нечётные функции</w:t>
            </w:r>
          </w:p>
        </w:tc>
      </w:tr>
      <w:tr w:rsidR="00E453E4" w:rsidRPr="000E1A2C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jc w:val="both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Её свойства и график. </w:t>
            </w: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</w:tr>
      <w:tr w:rsidR="00E453E4" w:rsidRPr="000E1A2C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jc w:val="both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</w:tr>
      <w:tr w:rsidR="00E453E4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E453E4" w:rsidRPr="000E1A2C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jc w:val="both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Последовательности, способы задания последовательностей. Монотонные последовательности</w:t>
            </w:r>
          </w:p>
        </w:tc>
      </w:tr>
      <w:tr w:rsidR="00E453E4" w:rsidRPr="000E1A2C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jc w:val="both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</w:t>
            </w:r>
          </w:p>
        </w:tc>
      </w:tr>
      <w:tr w:rsidR="00E453E4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 и логика</w:t>
            </w:r>
          </w:p>
        </w:tc>
      </w:tr>
      <w:tr w:rsidR="00E453E4" w:rsidRPr="000E1A2C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jc w:val="both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 – Венна. Применение теоретико-множественного аппарата для описания реальных процессов и явлений, при решении задач из других учебных предметов</w:t>
            </w:r>
          </w:p>
        </w:tc>
      </w:tr>
      <w:tr w:rsidR="00E453E4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Определение, теорема, следствие, доказательство</w:t>
            </w:r>
          </w:p>
        </w:tc>
      </w:tr>
    </w:tbl>
    <w:p w:rsidR="00E453E4" w:rsidRDefault="00E453E4">
      <w:pPr>
        <w:spacing w:after="0"/>
        <w:ind w:left="120"/>
      </w:pPr>
    </w:p>
    <w:p w:rsidR="00E453E4" w:rsidRDefault="00D66B5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E453E4" w:rsidRDefault="00E453E4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5"/>
        <w:gridCol w:w="8588"/>
      </w:tblGrid>
      <w:tr w:rsidR="00E453E4">
        <w:trPr>
          <w:trHeight w:val="144"/>
        </w:trPr>
        <w:tc>
          <w:tcPr>
            <w:tcW w:w="113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</w:t>
            </w:r>
          </w:p>
        </w:tc>
        <w:tc>
          <w:tcPr>
            <w:tcW w:w="1317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E453E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E453E4" w:rsidRPr="000E1A2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E453E4" w:rsidRPr="000E1A2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показателем. Свойства степени</w:t>
            </w:r>
          </w:p>
        </w:tc>
      </w:tr>
      <w:tr w:rsidR="00E453E4" w:rsidRPr="000E1A2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E453E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E453E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</w:tr>
      <w:tr w:rsidR="00E453E4" w:rsidRPr="000E1A2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степени с рациональным показателем</w:t>
            </w:r>
          </w:p>
        </w:tc>
      </w:tr>
      <w:tr w:rsidR="00E453E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</w:tr>
      <w:tr w:rsidR="00E453E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</w:tr>
      <w:tr w:rsidR="00E453E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</w:tr>
      <w:tr w:rsidR="00E453E4" w:rsidRPr="000E1A2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jc w:val="both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уравнений. Решение прикладных задач с помощью системы линейных уравнений</w:t>
            </w:r>
          </w:p>
        </w:tc>
      </w:tr>
      <w:tr w:rsidR="00E453E4" w:rsidRPr="000E1A2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рациональных уравнений и неравенств</w:t>
            </w:r>
          </w:p>
        </w:tc>
      </w:tr>
      <w:tr w:rsidR="00E453E4" w:rsidRPr="000E1A2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jc w:val="both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уравнений, систем и неравенств к решению математических задач и задач из различных областей науки и реальной жизни</w:t>
            </w:r>
          </w:p>
        </w:tc>
      </w:tr>
      <w:tr w:rsidR="00E453E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E453E4" w:rsidRPr="000E1A2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jc w:val="both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Функция. Периодические функции.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E453E4" w:rsidRPr="000E1A2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jc w:val="both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E453E4" w:rsidRPr="000E1A2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jc w:val="both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E453E4" w:rsidRPr="000E1A2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jc w:val="both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линейных систем</w:t>
            </w:r>
          </w:p>
        </w:tc>
      </w:tr>
      <w:tr w:rsidR="00E453E4" w:rsidRPr="000E1A2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jc w:val="both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</w:t>
            </w:r>
          </w:p>
        </w:tc>
      </w:tr>
      <w:tr w:rsidR="00E453E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E453E4" w:rsidRPr="000E1A2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jc w:val="both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Непрерывные функции. Метод интервалов для решения неравенств</w:t>
            </w:r>
          </w:p>
        </w:tc>
      </w:tr>
      <w:tr w:rsidR="00E453E4" w:rsidRPr="000E1A2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jc w:val="both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функции. Геометрический и физический смысл производной</w:t>
            </w:r>
          </w:p>
        </w:tc>
      </w:tr>
      <w:tr w:rsidR="00E453E4" w:rsidRPr="000E1A2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jc w:val="both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Производные элементарных функций. Формулы нахождения производной суммы, произведения и частного функций</w:t>
            </w:r>
          </w:p>
        </w:tc>
      </w:tr>
      <w:tr w:rsidR="00E453E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both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исследованию функций на монотонность и экстремумы.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</w:tr>
      <w:tr w:rsidR="00E453E4" w:rsidRPr="000E1A2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jc w:val="both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</w:t>
            </w:r>
          </w:p>
        </w:tc>
      </w:tr>
      <w:tr w:rsidR="00E453E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Таблица первообразных</w:t>
            </w:r>
          </w:p>
        </w:tc>
      </w:tr>
      <w:tr w:rsidR="00E453E4" w:rsidRPr="000E1A2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5"/>
              <w:jc w:val="both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его геометрический и физический смысл. Вычисление интеграла по формуле Ньютона – Лейбница</w:t>
            </w:r>
          </w:p>
        </w:tc>
      </w:tr>
    </w:tbl>
    <w:p w:rsidR="00E453E4" w:rsidRPr="00D66B5C" w:rsidRDefault="00E453E4">
      <w:pPr>
        <w:rPr>
          <w:lang w:val="ru-RU"/>
        </w:rPr>
        <w:sectPr w:rsidR="00E453E4" w:rsidRPr="00D66B5C">
          <w:pgSz w:w="11906" w:h="16383"/>
          <w:pgMar w:top="1134" w:right="850" w:bottom="1134" w:left="1701" w:header="720" w:footer="720" w:gutter="0"/>
          <w:cols w:space="720"/>
        </w:sectPr>
      </w:pPr>
    </w:p>
    <w:p w:rsidR="00E453E4" w:rsidRPr="00D66B5C" w:rsidRDefault="00D66B5C">
      <w:pPr>
        <w:spacing w:before="199" w:after="199" w:line="336" w:lineRule="auto"/>
        <w:ind w:left="120"/>
        <w:rPr>
          <w:lang w:val="ru-RU"/>
        </w:rPr>
      </w:pPr>
      <w:bookmarkStart w:id="10" w:name="block-69878129"/>
      <w:bookmarkEnd w:id="9"/>
      <w:r w:rsidRPr="00D66B5C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ЕГЭ ПО МАТЕМАТИКЕ ТРЕБОВАНИЯ К РЕЗУЛЬТАТАМ ОСВОЕНИЯ ОСНОВНОЙ ОБРАЗОВАТЕЛЬНОЙ ПРОГРАММЫ СРЕДНЕГО ОБЩЕГО ОБРАЗОВАНИЯ</w:t>
      </w:r>
    </w:p>
    <w:p w:rsidR="00E453E4" w:rsidRPr="00D66B5C" w:rsidRDefault="00E453E4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25"/>
        <w:gridCol w:w="7638"/>
      </w:tblGrid>
      <w:tr w:rsidR="00E453E4" w:rsidRPr="000E1A2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30"/>
            </w:pPr>
            <w:r w:rsidRPr="00D66B5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/>
              <w:ind w:left="130"/>
              <w:rPr>
                <w:lang w:val="ru-RU"/>
              </w:rPr>
            </w:pPr>
            <w:r w:rsidRPr="00D66B5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E453E4" w:rsidRPr="000E1A2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методами доказательств, алгоритмами решения задач; умение формулировать и оперировать понятиями: определение, аксиома, теорема, следствие, свойство, признак, доказательство, равносильные формулировки; применять их; умение формулировать обратное и противоположное утверждение, приводить примеры и контрпримеры, использовать метод математической индукции; проводить доказательные рассуждения при решении задач, оценивать логическую правильность рассуждений; умение оперировать понятиями: множество, подмножество, операции над множествами; умение использовать теоретико-множественный аппарат для описания реальных процессов и явлений и при решении задач, в том числе из других учебных предметов; умение оперировать понятиями: граф, связный граф, дерево, цикл, граф на плоскости; умение задавать и описывать графы различными способами; использовать графы при решении задач</w:t>
            </w:r>
          </w:p>
        </w:tc>
      </w:tr>
      <w:tr w:rsidR="00E453E4" w:rsidRPr="000E1A2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натуральное число, целое число, степень с целым показателем, корень натуральной степени, степень с рациональным показателем, степень с действительным показателем, логарифм числа, синус, косинус и тангенс произвольного числа, остаток по модулю, рациональное число, иррациональное число, множества натуральных, целых, рациональных, действительных чисел; умение использовать признаки делимости, наименьший общий делитель и наименьшее общее кратное, алгоритм Евклида при решении задач; знакомство с различными позиционными системами счисления; умение выполнять вычисление значений и преобразования выражений со степенями и логарифмами, преобразования дробно-рациональных выражений; умение оперировать понятиями: последовательность, арифметическая прогрессия, геометрическая </w:t>
            </w: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прогрессия, бесконечно убывающая геометрическая прогрессия; умение задавать последовательности, в том числе с помощью рекуррентных формул; умение оперировать понятиями: комплексное число, сопряжённые комплексные числа, модуль и аргумент комплексного числа, форма записи комплексных чисел (геометрическая, тригонометрическая и алгебраическая); уметь производить арифметические действия с комплексными числами; приводить примеры использования комплексных чисел; оперировать понятиями: матрица 2×2 и 3×3, определитель матрицы, геометрический смысл определителя</w:t>
            </w:r>
          </w:p>
        </w:tc>
      </w:tr>
      <w:tr w:rsidR="00E453E4" w:rsidRPr="000E1A2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рациональные, иррациональные, показательные, степенные, логарифмические, тригонометрические уравнения и неравенства, их системы; умение оперировать понятиями: тождество, тождественное преобразование, уравнение, неравенство, система уравнений и неравенств, равносильность уравнений, неравенств и систем; умение решать уравнения, неравенства и системы с помощью различных приёмов; решать уравнения, неравенства и системы с параметром; применять уравнения, неравенства, их системы для решения математических задач и задач из различных областей науки и реальной жизни</w:t>
            </w:r>
          </w:p>
        </w:tc>
      </w:tr>
      <w:tr w:rsidR="00E453E4" w:rsidRPr="000E1A2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функция, чётность функции, периодичность функции, ограниченность функции, монотонность функции, экстремум функции, наибольшее и наименьшее значения функции на промежутке, непрерывная функция, асимптоты графика функции, первая и вторая производная функции, геометрический и физический смысл производной, первообразная, определённый интеграл; умение находить асимптоты графика функции; умение вычислять производные суммы, произведения, частного и композиции функций, находить уравнение касательной к графику функции; умение находить производные элементарных функций; умение использовать производную для исследования функций, находить наибольшие и наименьшие значения функций; строить графики многочленов с использованием аппарата математического анализа; применять производную для нахождения наилучшего решения в прикладных, в том числе социально-экономических и физических задачах; находить площади и объёмы фигур с помощью </w:t>
            </w: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интеграла; приводить примеры математического моделирования с помощью дифференциальных уравнений</w:t>
            </w:r>
          </w:p>
        </w:tc>
      </w:tr>
      <w:tr w:rsidR="00E453E4" w:rsidRPr="000E1A2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график функции, обратная функция, композиция функций, линейная функция, квадратичная функция, рациональная функция, степенная функция, тригонометрические функции, обратные тригонометрические функции, показательная и логарифмическая функции; умение строить графики изученных функций, выполнять преобразования графиков функций, использовать графики для изучения процессов и зависимостей, при решении задач из других учебных предметов и задач из реальной жизни; выражать формулами зависимости между величинами; использовать свойства и графики функций для решения уравнений, неравенств и задач с параметрами; изображать на координатной плоскости множества решений уравнений, неравенств и их систем</w:t>
            </w:r>
          </w:p>
        </w:tc>
      </w:tr>
      <w:tr w:rsidR="00E453E4" w:rsidRPr="000E1A2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текстовые задачи разных типов (в том числе на проценты, доли и части, на движение, работу, стоимость товаров и услуг, налоги, задачи из области управления личными и семейными финансами); составлять выражения, уравнения, неравенства и их системы по условию задачи, исследовать полученное решение и оценивать правдоподобность результатов; умение моделировать реальные ситуации на языке математики;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</w:t>
            </w:r>
          </w:p>
        </w:tc>
      </w:tr>
      <w:tr w:rsidR="00E453E4" w:rsidRPr="000E1A2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среднее арифметическое, медиана, наибольшее и наименьшее значения, размах, дисперсия, стандартное отклонение числового набора; умение извлекать, интерпретировать информацию, представленную в таблицах, на диаграммах, графиках, отражающую свойства реальных процессов и явлений; представлять информацию с помощью таблиц и диаграмм; исследовать статистические данные, в том числе с применением графических методов и электронных средств; графически исследовать совместные наблюдения с помощью диаграмм рассеивания и линейной регрессии</w:t>
            </w:r>
          </w:p>
        </w:tc>
      </w:tr>
      <w:tr w:rsidR="00E453E4" w:rsidRPr="000E1A2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случайный опыт и случайное событие, вероятность случайного события; умение вычислять </w:t>
            </w: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вероятность с использованием графических методов; применять формулы сложения и умножения вероятностей, формулу полной вероятности, формулу Бернулли, комбинаторные факты и формулы; оценивать вероятности реальных событий; умение оперировать понятиями: случайная величина, распределение вероятностей, математическое ожидание, дисперсия и стандартное отклонение случайной величины, функции распределения и плотности равномерного, показательного и нормального распределений; умение использовать свойства изученных распределений для решения задач; знакомство с понятиями: закон больших чисел, методы выборочных исследований; умение приводить примеры проявления закона больших чисел в природных и общественных явлениях; умение оперировать понятиями: сочетание, перестановка, число сочетаний, число перестановок; бином Ньютона; умение применять комбинаторные факты и рассуждения для решения задач; оценивать вероятности реальных событий; составлять вероятностную модель и интерпретировать полученный результат</w:t>
            </w:r>
          </w:p>
        </w:tc>
      </w:tr>
      <w:tr w:rsidR="00E453E4" w:rsidRPr="000E1A2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точка, прямая, плоскость, пространство, отрезок, луч, величина угла, плоский угол, двугранный угол, трёхгранный угол, скрещивающиеся прямые, параллельность и перпендикулярность прямых и плоскостей, угол между прямыми, угол между прямой и плоскостью, угол между плоскостями, расстояние от точки до плоскости, расстояние между прямыми, расстояние между плоскостями; умение использовать при решении задач изученные факты и теоремы планиметрии; умение оценивать размеры объектов окружающего мира; строить математические модели с помощью геометрических понятий и величин, решать связанные с ними практические задачи</w:t>
            </w:r>
          </w:p>
        </w:tc>
      </w:tr>
      <w:tr w:rsidR="00E453E4" w:rsidRPr="000E1A2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площадь фигуры, объём фигуры, многогранник, правильный многогранник, сечение многогранника, куб, параллелепипед, призма, пирамида, фигура и поверхность вращения, цилиндр, конус, шар, сфера, площадь сферы, площадь поверхности пирамиды, призмы, конуса, цилиндра, объём куба, прямоугольного параллелепипеда, пирамиды, призмы, цилиндра, конуса, шара, развёртка поверхности, сечения конуса и цилиндра, параллельные оси или основанию, сечение шара, плоскость, </w:t>
            </w: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касающаяся сферы, цилиндра, конуса; умение строить сечение многогранника, изображать многогранники, фигуры и поверхности вращения, их сечения, в том числе с помощью электронных средств; умение применять свойства геометрических фигур, самостоятельно формулировать определения изучаемых фигур, выдвигать гипотезы о свойствах и признаках геометрических фигур, обосновывать или опровергать их; умение проводить классификацию фигур по различным признакам, выполнять необходимые дополнительные построения</w:t>
            </w:r>
          </w:p>
        </w:tc>
      </w:tr>
      <w:tr w:rsidR="00E453E4" w:rsidRPr="000E1A2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движение в пространстве, параллельный перенос, симметрия на плоскости и в пространстве, поворот, преобразование подобия, подобные фигуры; умение распознавать равные и подобные фигуры, в том числе в природе, искусстве, архитектуре; использовать геометрические отношения при решении задач; находить геометрические величины (длина, угол, площадь, объём) при решении задач из других учебных предметов и из реальной жизни; умение вычислять геометрические величины (длина, угол, площадь, объём, площадь поверхности), используя изученные формулы </w:t>
            </w:r>
            <w:r w:rsidRPr="00D66B5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 методы, в том числе: площадь поверхности пирамиды, призмы, конуса, цилиндра, площадь сферы; объём куба, прямоугольного параллелепипеда, пирамиды, призмы, цилиндра, конуса, шара; умение находить отношение объёмов подобных фигур</w:t>
            </w:r>
          </w:p>
        </w:tc>
      </w:tr>
      <w:tr w:rsidR="00E453E4" w:rsidRPr="000E1A2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координат, вектор, координаты точки, координаты вектора, сумма векторов, произведение вектора на число, разложение вектора по базису, скалярное произведение, векторное произведение, угол между векторами; умение использовать векторный и координатный метод для решения геометрических задач и задач других учебных предметов</w:t>
            </w:r>
          </w:p>
        </w:tc>
      </w:tr>
      <w:tr w:rsidR="00E453E4" w:rsidRPr="000E1A2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метод для решения задачи; понимание значимости математики в изучении природных и общественных процессов и явлений; умение распознавать проявление законов математики в искусстве, умение приводить примеры математических открытий российской и мировой математической науки</w:t>
            </w:r>
          </w:p>
        </w:tc>
      </w:tr>
    </w:tbl>
    <w:p w:rsidR="00E453E4" w:rsidRPr="00D66B5C" w:rsidRDefault="00E453E4">
      <w:pPr>
        <w:spacing w:after="0" w:line="336" w:lineRule="auto"/>
        <w:ind w:left="120"/>
        <w:rPr>
          <w:lang w:val="ru-RU"/>
        </w:rPr>
      </w:pPr>
    </w:p>
    <w:p w:rsidR="00E453E4" w:rsidRPr="00D66B5C" w:rsidRDefault="00E453E4">
      <w:pPr>
        <w:rPr>
          <w:lang w:val="ru-RU"/>
        </w:rPr>
        <w:sectPr w:rsidR="00E453E4" w:rsidRPr="00D66B5C">
          <w:pgSz w:w="11906" w:h="16383"/>
          <w:pgMar w:top="1134" w:right="850" w:bottom="1134" w:left="1701" w:header="720" w:footer="720" w:gutter="0"/>
          <w:cols w:space="720"/>
        </w:sectPr>
      </w:pPr>
    </w:p>
    <w:p w:rsidR="00E453E4" w:rsidRPr="00D66B5C" w:rsidRDefault="00D66B5C">
      <w:pPr>
        <w:spacing w:before="199" w:after="199" w:line="336" w:lineRule="auto"/>
        <w:ind w:left="120"/>
        <w:rPr>
          <w:lang w:val="ru-RU"/>
        </w:rPr>
      </w:pPr>
      <w:bookmarkStart w:id="11" w:name="block-69878130"/>
      <w:bookmarkEnd w:id="10"/>
      <w:r w:rsidRPr="00D66B5C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ЕГЭ ПО МАТЕМАТИКЕ</w:t>
      </w:r>
    </w:p>
    <w:p w:rsidR="00E453E4" w:rsidRPr="00D66B5C" w:rsidRDefault="00E453E4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8606"/>
      </w:tblGrid>
      <w:tr w:rsidR="00E453E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92"/>
            </w:pPr>
            <w:r w:rsidRPr="00D66B5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E453E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E453E4" w:rsidRPr="000E1A2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E453E4" w:rsidRPr="000E1A2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</w:tr>
      <w:tr w:rsidR="00E453E4" w:rsidRPr="000E1A2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E453E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 w:line="312" w:lineRule="auto"/>
              <w:ind w:left="234"/>
              <w:jc w:val="both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:rsidR="00E453E4" w:rsidRPr="000E1A2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E453E4" w:rsidRPr="000E1A2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E453E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 w:line="312" w:lineRule="auto"/>
              <w:ind w:left="234"/>
              <w:jc w:val="both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Действительные числа. Арифметические операции с действительными числами. </w:t>
            </w:r>
            <w:r>
              <w:rPr>
                <w:rFonts w:ascii="Times New Roman" w:hAnsi="Times New Roman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E453E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</w:t>
            </w:r>
          </w:p>
        </w:tc>
      </w:tr>
      <w:tr w:rsidR="00E453E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Комплексные числа</w:t>
            </w:r>
          </w:p>
        </w:tc>
      </w:tr>
      <w:tr w:rsidR="00E453E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E453E4" w:rsidRPr="000E1A2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уравнения</w:t>
            </w:r>
          </w:p>
        </w:tc>
      </w:tr>
      <w:tr w:rsidR="00E453E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</w:t>
            </w:r>
          </w:p>
        </w:tc>
      </w:tr>
      <w:tr w:rsidR="00E453E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уравнения</w:t>
            </w:r>
          </w:p>
        </w:tc>
      </w:tr>
      <w:tr w:rsidR="00E453E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и логарифмические уравнения</w:t>
            </w:r>
          </w:p>
        </w:tc>
      </w:tr>
      <w:tr w:rsidR="00E453E4" w:rsidRPr="000E1A2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неравенства</w:t>
            </w:r>
          </w:p>
        </w:tc>
      </w:tr>
      <w:tr w:rsidR="00E453E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неравенства</w:t>
            </w:r>
          </w:p>
        </w:tc>
      </w:tr>
      <w:tr w:rsidR="00E453E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и логарифмические неравенства</w:t>
            </w:r>
          </w:p>
        </w:tc>
      </w:tr>
      <w:tr w:rsidR="00E453E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неравенства</w:t>
            </w:r>
          </w:p>
        </w:tc>
      </w:tr>
      <w:tr w:rsidR="00E453E4" w:rsidRPr="000E1A2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уравнений и неравенств</w:t>
            </w:r>
          </w:p>
        </w:tc>
      </w:tr>
      <w:tr w:rsidR="00E453E4" w:rsidRPr="000E1A2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Уравнения, неравенства и системы с параметрами</w:t>
            </w:r>
          </w:p>
        </w:tc>
      </w:tr>
      <w:tr w:rsidR="00E453E4" w:rsidRPr="000E1A2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Матрица системы линейных уравнений. Определитель матрицы</w:t>
            </w:r>
          </w:p>
        </w:tc>
      </w:tr>
      <w:tr w:rsidR="00E453E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E453E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 w:line="312" w:lineRule="auto"/>
              <w:ind w:left="234"/>
              <w:jc w:val="both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Взаимно обратные функции. Чётные и нечётные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Периодические функции</w:t>
            </w:r>
          </w:p>
        </w:tc>
      </w:tr>
      <w:tr w:rsidR="00E453E4" w:rsidRPr="000E1A2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E453E4" w:rsidRPr="000E1A2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Её свойства и график. 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</w:tr>
      <w:tr w:rsidR="00E453E4" w:rsidRPr="000E1A2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E453E4" w:rsidRPr="000E1A2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E453E4" w:rsidRPr="000E1A2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Точки разрыва. Асимптоты графиков функций. Свойства функций, непрерывных на отрезке</w:t>
            </w:r>
          </w:p>
        </w:tc>
      </w:tr>
      <w:tr w:rsidR="00E453E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E453E4" w:rsidRPr="000E1A2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E453E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E453E4" w:rsidRPr="000E1A2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функции. Производные элементарных функций</w:t>
            </w:r>
          </w:p>
        </w:tc>
      </w:tr>
      <w:tr w:rsidR="00E453E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 w:line="312" w:lineRule="auto"/>
              <w:ind w:left="234"/>
              <w:jc w:val="both"/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исследованию функций на монотонность и экстремумы.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</w:tr>
      <w:tr w:rsidR="00E453E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Интеграл</w:t>
            </w:r>
          </w:p>
        </w:tc>
      </w:tr>
      <w:tr w:rsidR="00E453E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 и логика</w:t>
            </w:r>
          </w:p>
        </w:tc>
      </w:tr>
      <w:tr w:rsidR="00E453E4" w:rsidRPr="000E1A2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 – Венна</w:t>
            </w:r>
          </w:p>
        </w:tc>
      </w:tr>
      <w:tr w:rsidR="00E453E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</w:p>
        </w:tc>
      </w:tr>
      <w:tr w:rsidR="00E453E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E453E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</w:tr>
      <w:tr w:rsidR="00E453E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</w:p>
        </w:tc>
      </w:tr>
      <w:tr w:rsidR="00E453E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Комбинаторика</w:t>
            </w:r>
          </w:p>
        </w:tc>
      </w:tr>
      <w:tr w:rsidR="00E453E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E453E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Фигуры на плоскости</w:t>
            </w:r>
          </w:p>
        </w:tc>
      </w:tr>
      <w:tr w:rsidR="00E453E4" w:rsidRPr="000E1A2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453E4" w:rsidRPr="00D66B5C" w:rsidRDefault="00D66B5C">
            <w:pPr>
              <w:spacing w:after="0" w:line="312" w:lineRule="auto"/>
              <w:ind w:left="234"/>
              <w:rPr>
                <w:lang w:val="ru-RU"/>
              </w:rPr>
            </w:pPr>
            <w:r w:rsidRPr="00D66B5C">
              <w:rPr>
                <w:rFonts w:ascii="Times New Roman" w:hAnsi="Times New Roman"/>
                <w:color w:val="000000"/>
                <w:sz w:val="24"/>
                <w:lang w:val="ru-RU"/>
              </w:rPr>
              <w:t>Прямые и плоскости в пространстве</w:t>
            </w:r>
          </w:p>
        </w:tc>
      </w:tr>
      <w:tr w:rsidR="00E453E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</w:p>
        </w:tc>
      </w:tr>
      <w:tr w:rsidR="00E453E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Тела и поверхности вращения</w:t>
            </w:r>
          </w:p>
        </w:tc>
      </w:tr>
      <w:tr w:rsidR="00E453E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E453E4" w:rsidRDefault="00D66B5C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векторы</w:t>
            </w:r>
          </w:p>
        </w:tc>
      </w:tr>
    </w:tbl>
    <w:p w:rsidR="00E453E4" w:rsidRDefault="00E453E4">
      <w:pPr>
        <w:spacing w:after="0" w:line="336" w:lineRule="auto"/>
        <w:ind w:left="120"/>
      </w:pPr>
    </w:p>
    <w:p w:rsidR="00E453E4" w:rsidRDefault="00E453E4">
      <w:pPr>
        <w:sectPr w:rsidR="00E453E4">
          <w:pgSz w:w="11906" w:h="16383"/>
          <w:pgMar w:top="1134" w:right="850" w:bottom="1134" w:left="1701" w:header="720" w:footer="720" w:gutter="0"/>
          <w:cols w:space="720"/>
        </w:sectPr>
      </w:pPr>
    </w:p>
    <w:p w:rsidR="00E453E4" w:rsidRDefault="00D66B5C">
      <w:pPr>
        <w:spacing w:after="0"/>
        <w:ind w:left="120"/>
      </w:pPr>
      <w:bookmarkStart w:id="12" w:name="block-69878128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E453E4" w:rsidRDefault="00D66B5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453E4" w:rsidRDefault="00E453E4">
      <w:pPr>
        <w:spacing w:after="0" w:line="480" w:lineRule="auto"/>
        <w:ind w:left="120"/>
      </w:pPr>
    </w:p>
    <w:p w:rsidR="00E453E4" w:rsidRDefault="00E453E4">
      <w:pPr>
        <w:spacing w:after="0" w:line="480" w:lineRule="auto"/>
        <w:ind w:left="120"/>
      </w:pPr>
    </w:p>
    <w:p w:rsidR="00E453E4" w:rsidRDefault="00E453E4">
      <w:pPr>
        <w:spacing w:after="0"/>
        <w:ind w:left="120"/>
      </w:pPr>
    </w:p>
    <w:p w:rsidR="00E453E4" w:rsidRDefault="00D66B5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E453E4" w:rsidRDefault="00E453E4">
      <w:pPr>
        <w:spacing w:after="0" w:line="480" w:lineRule="auto"/>
        <w:ind w:left="120"/>
      </w:pPr>
    </w:p>
    <w:p w:rsidR="00E453E4" w:rsidRDefault="00E453E4">
      <w:pPr>
        <w:spacing w:after="0"/>
        <w:ind w:left="120"/>
      </w:pPr>
    </w:p>
    <w:p w:rsidR="00E453E4" w:rsidRPr="00D66B5C" w:rsidRDefault="00D66B5C">
      <w:pPr>
        <w:spacing w:after="0" w:line="480" w:lineRule="auto"/>
        <w:ind w:left="120"/>
        <w:rPr>
          <w:lang w:val="ru-RU"/>
        </w:rPr>
      </w:pPr>
      <w:r w:rsidRPr="00D66B5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E453E4" w:rsidRPr="00D66B5C" w:rsidRDefault="00E453E4">
      <w:pPr>
        <w:spacing w:after="0" w:line="480" w:lineRule="auto"/>
        <w:ind w:left="120"/>
        <w:rPr>
          <w:lang w:val="ru-RU"/>
        </w:rPr>
      </w:pPr>
    </w:p>
    <w:p w:rsidR="00E453E4" w:rsidRPr="00D66B5C" w:rsidRDefault="00E453E4">
      <w:pPr>
        <w:rPr>
          <w:lang w:val="ru-RU"/>
        </w:rPr>
        <w:sectPr w:rsidR="00E453E4" w:rsidRPr="00D66B5C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D66B5C" w:rsidRPr="00D66B5C" w:rsidRDefault="00D66B5C">
      <w:pPr>
        <w:rPr>
          <w:lang w:val="ru-RU"/>
        </w:rPr>
      </w:pPr>
    </w:p>
    <w:sectPr w:rsidR="00D66B5C" w:rsidRPr="00D66B5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E453E4"/>
    <w:rsid w:val="000E1A2C"/>
    <w:rsid w:val="002119B2"/>
    <w:rsid w:val="00996D94"/>
    <w:rsid w:val="00A27E22"/>
    <w:rsid w:val="00B1685B"/>
    <w:rsid w:val="00D66B5C"/>
    <w:rsid w:val="00E453E4"/>
    <w:rsid w:val="00FE2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C2B2E"/>
  <w15:docId w15:val="{871379E1-4541-4CDD-95AE-28C10DDAA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78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12393</Words>
  <Characters>70646</Characters>
  <Application>Microsoft Office Word</Application>
  <DocSecurity>0</DocSecurity>
  <Lines>588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</cp:revision>
  <cp:lastPrinted>2025-09-23T10:14:00Z</cp:lastPrinted>
  <dcterms:created xsi:type="dcterms:W3CDTF">2025-09-16T03:58:00Z</dcterms:created>
  <dcterms:modified xsi:type="dcterms:W3CDTF">2025-12-11T07:43:00Z</dcterms:modified>
</cp:coreProperties>
</file>