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44" w:rsidRPr="00BC7B02" w:rsidRDefault="004D3744" w:rsidP="004D3744">
      <w:pPr>
        <w:suppressAutoHyphens/>
        <w:jc w:val="right"/>
        <w:rPr>
          <w:rFonts w:ascii="Liberation Serif" w:hAnsi="Liberation Serif" w:cs="Calibri"/>
          <w:sz w:val="28"/>
          <w:szCs w:val="28"/>
        </w:rPr>
      </w:pPr>
      <w:r w:rsidRPr="00BC7B02">
        <w:rPr>
          <w:rFonts w:ascii="Liberation Serif" w:hAnsi="Liberation Serif" w:cs="Calibri"/>
          <w:sz w:val="28"/>
          <w:szCs w:val="28"/>
        </w:rPr>
        <w:t>Приложение 2</w:t>
      </w:r>
    </w:p>
    <w:p w:rsidR="004D3744" w:rsidRPr="00BC7B02" w:rsidRDefault="004D3744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4D3744" w:rsidRPr="00BC7B02" w:rsidRDefault="004D3744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 w:cs="Calibri"/>
          <w:sz w:val="28"/>
          <w:szCs w:val="28"/>
        </w:rPr>
      </w:pPr>
      <w:r w:rsidRPr="00BC7B02">
        <w:rPr>
          <w:rFonts w:ascii="Liberation Serif" w:hAnsi="Liberation Serif"/>
          <w:sz w:val="28"/>
          <w:szCs w:val="28"/>
        </w:rPr>
        <w:t>Перечень категорий,</w:t>
      </w:r>
      <w:r w:rsidRPr="00BC7B02">
        <w:rPr>
          <w:rFonts w:ascii="Liberation Serif" w:hAnsi="Liberation Serif" w:cs="Calibri"/>
          <w:sz w:val="28"/>
          <w:szCs w:val="28"/>
        </w:rPr>
        <w:t xml:space="preserve"> ко</w:t>
      </w:r>
      <w:r w:rsidR="000577F2">
        <w:rPr>
          <w:rFonts w:ascii="Liberation Serif" w:hAnsi="Liberation Serif" w:cs="Calibri"/>
          <w:sz w:val="28"/>
          <w:szCs w:val="28"/>
        </w:rPr>
        <w:t>торым в каникулярный период 2021</w:t>
      </w:r>
      <w:bookmarkStart w:id="0" w:name="_GoBack"/>
      <w:bookmarkEnd w:id="0"/>
      <w:r w:rsidRPr="00BC7B02">
        <w:rPr>
          <w:rFonts w:ascii="Liberation Serif" w:hAnsi="Liberation Serif" w:cs="Calibri"/>
          <w:sz w:val="28"/>
          <w:szCs w:val="28"/>
        </w:rPr>
        <w:t xml:space="preserve"> года</w:t>
      </w:r>
    </w:p>
    <w:p w:rsidR="004D3744" w:rsidRPr="00BC7B02" w:rsidRDefault="004D3744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 w:cs="Calibri"/>
          <w:sz w:val="28"/>
          <w:szCs w:val="28"/>
        </w:rPr>
      </w:pPr>
      <w:r w:rsidRPr="00BC7B02">
        <w:rPr>
          <w:rFonts w:ascii="Liberation Serif" w:hAnsi="Liberation Serif" w:cs="Calibri"/>
          <w:sz w:val="28"/>
          <w:szCs w:val="28"/>
        </w:rPr>
        <w:t>предоставляется право на получение бесплатной путевки</w:t>
      </w:r>
    </w:p>
    <w:p w:rsidR="004D3744" w:rsidRPr="00BC7B02" w:rsidRDefault="004D3744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 w:cs="Calibri"/>
          <w:sz w:val="28"/>
          <w:szCs w:val="28"/>
        </w:rPr>
      </w:pPr>
      <w:r w:rsidRPr="00BC7B02">
        <w:rPr>
          <w:rFonts w:ascii="Liberation Serif" w:hAnsi="Liberation Serif" w:cs="Calibri"/>
          <w:sz w:val="28"/>
          <w:szCs w:val="28"/>
        </w:rPr>
        <w:t>за счет средств областного и местного бюджетов</w:t>
      </w:r>
    </w:p>
    <w:p w:rsidR="004D3744" w:rsidRPr="00BC7B02" w:rsidRDefault="004D3744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 w:cs="Calibri"/>
          <w:sz w:val="28"/>
          <w:szCs w:val="28"/>
        </w:rPr>
      </w:pPr>
    </w:p>
    <w:tbl>
      <w:tblPr>
        <w:tblStyle w:val="2"/>
        <w:tblW w:w="5251" w:type="pct"/>
        <w:tblInd w:w="-176" w:type="dxa"/>
        <w:tblLook w:val="04A0" w:firstRow="1" w:lastRow="0" w:firstColumn="1" w:lastColumn="0" w:noHBand="0" w:noVBand="1"/>
      </w:tblPr>
      <w:tblGrid>
        <w:gridCol w:w="551"/>
        <w:gridCol w:w="2754"/>
        <w:gridCol w:w="6746"/>
      </w:tblGrid>
      <w:tr w:rsidR="004D3744" w:rsidRPr="00BC7B02" w:rsidTr="00210F54">
        <w:tc>
          <w:tcPr>
            <w:tcW w:w="274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0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Категория получателей льготной путевки</w:t>
            </w:r>
          </w:p>
        </w:tc>
        <w:tc>
          <w:tcPr>
            <w:tcW w:w="3356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 xml:space="preserve">Основание (документ подтверждающий, </w:t>
            </w:r>
          </w:p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наличие данной категории)</w:t>
            </w:r>
          </w:p>
        </w:tc>
      </w:tr>
      <w:tr w:rsidR="004D3744" w:rsidRPr="00BC7B02" w:rsidTr="00210F54">
        <w:tc>
          <w:tcPr>
            <w:tcW w:w="274" w:type="pct"/>
          </w:tcPr>
          <w:p w:rsidR="004D3744" w:rsidRPr="00BC7B02" w:rsidRDefault="004D3744" w:rsidP="004D374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0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дети сироты и дети, получающие пенсию по случаю потери кормильца</w:t>
            </w:r>
          </w:p>
        </w:tc>
        <w:tc>
          <w:tcPr>
            <w:tcW w:w="3356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- для детей сирот - свидетельство о смерти (</w:t>
            </w:r>
            <w:r w:rsidRPr="00BC7B02">
              <w:rPr>
                <w:rFonts w:ascii="Liberation Serif" w:hAnsi="Liberation Serif" w:cs="Calibri"/>
                <w:sz w:val="28"/>
                <w:szCs w:val="28"/>
              </w:rPr>
              <w:t>оригинал</w:t>
            </w:r>
            <w:r w:rsidRPr="00BC7B02">
              <w:rPr>
                <w:rFonts w:ascii="Liberation Serif" w:hAnsi="Liberation Serif"/>
                <w:sz w:val="28"/>
                <w:szCs w:val="28"/>
              </w:rPr>
              <w:t>, копия);</w:t>
            </w:r>
          </w:p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- для детей, получающих пенсию по случаю потери кормильца – справка из Управления Пенсионного фонда России города Камышлова и Камышловского района о получении социального пособия (оригинал);</w:t>
            </w:r>
          </w:p>
        </w:tc>
      </w:tr>
      <w:tr w:rsidR="004D3744" w:rsidRPr="00BC7B02" w:rsidTr="00210F54">
        <w:tc>
          <w:tcPr>
            <w:tcW w:w="274" w:type="pct"/>
          </w:tcPr>
          <w:p w:rsidR="004D3744" w:rsidRPr="00BC7B02" w:rsidRDefault="004D3744" w:rsidP="004D374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0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дети, оставшиеся без попечения родителей</w:t>
            </w:r>
          </w:p>
        </w:tc>
        <w:tc>
          <w:tcPr>
            <w:tcW w:w="3356" w:type="pct"/>
          </w:tcPr>
          <w:p w:rsidR="004D3744" w:rsidRPr="00BC7B02" w:rsidRDefault="004D3744" w:rsidP="00210F54">
            <w:pPr>
              <w:suppressAutoHyphens/>
              <w:ind w:firstLine="284"/>
              <w:jc w:val="both"/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</w:pPr>
            <w:r w:rsidRPr="00BC7B02">
              <w:rPr>
                <w:rFonts w:ascii="Liberation Serif" w:eastAsia="Tahoma" w:hAnsi="Liberation Serif" w:cs="FreeSans"/>
                <w:color w:val="000000"/>
                <w:sz w:val="28"/>
                <w:szCs w:val="28"/>
                <w:u w:val="single"/>
                <w:lang w:eastAsia="zh-CN" w:bidi="hi-IN"/>
              </w:rPr>
              <w:t>для детей, оставшиеся без попечения родителей</w:t>
            </w:r>
            <w:r w:rsidRPr="00BC7B02"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  <w:t>:</w:t>
            </w:r>
          </w:p>
          <w:p w:rsidR="004D3744" w:rsidRPr="00BC7B02" w:rsidRDefault="004D3744" w:rsidP="00210F54">
            <w:pPr>
              <w:suppressAutoHyphens/>
              <w:ind w:firstLine="284"/>
              <w:jc w:val="both"/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</w:pPr>
            <w:r w:rsidRPr="00BC7B02"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  <w:t>- документ, подтверждающий отсутствие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находящимся в лечебных учреждениях, объявлением их умершими, отбыванием ими наказания в учреждениях, исполняющих наказание в виде лишения свободы, нахождением в местах содержания под стражей, подозреваемых и обвиняемых в совершении преступлений,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населения, образовательных учреждений для детей-сирот и детей, оставшихся без попечения родителей (оригинал и копия);</w:t>
            </w:r>
          </w:p>
          <w:p w:rsidR="004D3744" w:rsidRPr="00BC7B02" w:rsidRDefault="004D3744" w:rsidP="00210F54">
            <w:pPr>
              <w:suppressAutoHyphens/>
              <w:ind w:firstLine="709"/>
              <w:jc w:val="both"/>
              <w:rPr>
                <w:rFonts w:ascii="Liberation Serif" w:eastAsia="Tahoma" w:hAnsi="Liberation Serif" w:cs="FreeSans"/>
                <w:color w:val="000000"/>
                <w:sz w:val="28"/>
                <w:szCs w:val="28"/>
                <w:u w:val="single"/>
                <w:lang w:eastAsia="zh-CN" w:bidi="hi-IN"/>
              </w:rPr>
            </w:pPr>
            <w:r w:rsidRPr="00BC7B02">
              <w:rPr>
                <w:rFonts w:ascii="Liberation Serif" w:eastAsia="Tahoma" w:hAnsi="Liberation Serif" w:cs="FreeSans"/>
                <w:color w:val="000000"/>
                <w:sz w:val="28"/>
                <w:szCs w:val="28"/>
                <w:u w:val="single"/>
                <w:lang w:eastAsia="zh-CN" w:bidi="hi-IN"/>
              </w:rPr>
              <w:t>для законных представителей:</w:t>
            </w:r>
          </w:p>
          <w:p w:rsidR="004D3744" w:rsidRPr="00BC7B02" w:rsidRDefault="004D3744" w:rsidP="00210F54">
            <w:pPr>
              <w:suppressAutoHyphens/>
              <w:ind w:firstLine="709"/>
              <w:jc w:val="both"/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</w:pPr>
            <w:r w:rsidRPr="00BC7B02"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  <w:t xml:space="preserve"> - приказ о назначении опекуном (попечителем) в отношении несовершеннолетнего - в случае, если ребенок находится под опекой (попечительством) (оригинал и копия);</w:t>
            </w:r>
          </w:p>
          <w:p w:rsidR="004D3744" w:rsidRDefault="004D3744" w:rsidP="00210F54">
            <w:pPr>
              <w:suppressAutoHyphens/>
              <w:ind w:firstLine="709"/>
              <w:jc w:val="both"/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</w:pPr>
            <w:r w:rsidRPr="00BC7B02"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  <w:t xml:space="preserve">- приказ об установлении опеки (попечительства) по договору об осуществлении опеки (попечительства) несовершеннолетнего на </w:t>
            </w:r>
          </w:p>
          <w:p w:rsidR="004D3744" w:rsidRDefault="004D3744" w:rsidP="00210F54">
            <w:pPr>
              <w:suppressAutoHyphens/>
              <w:ind w:firstLine="709"/>
              <w:jc w:val="both"/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</w:pPr>
          </w:p>
          <w:p w:rsidR="004D3744" w:rsidRDefault="004D3744" w:rsidP="00210F54">
            <w:pPr>
              <w:suppressAutoHyphens/>
              <w:ind w:firstLine="709"/>
              <w:jc w:val="both"/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</w:pPr>
          </w:p>
          <w:p w:rsidR="004D3744" w:rsidRPr="00BC7B02" w:rsidRDefault="004D3744" w:rsidP="00210F54">
            <w:pPr>
              <w:suppressAutoHyphens/>
              <w:jc w:val="both"/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</w:pPr>
            <w:r w:rsidRPr="00BC7B02"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  <w:lastRenderedPageBreak/>
              <w:t>возмездной основе - в случае, если ребенок находится на воспитании в приемной семье (оригинал и копия).</w:t>
            </w:r>
          </w:p>
        </w:tc>
      </w:tr>
      <w:tr w:rsidR="004D3744" w:rsidRPr="00BC7B02" w:rsidTr="00210F54">
        <w:tc>
          <w:tcPr>
            <w:tcW w:w="274" w:type="pct"/>
          </w:tcPr>
          <w:p w:rsidR="004D3744" w:rsidRPr="00BC7B02" w:rsidRDefault="004D3744" w:rsidP="004D374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0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дети из многодетных семей</w:t>
            </w:r>
          </w:p>
        </w:tc>
        <w:tc>
          <w:tcPr>
            <w:tcW w:w="3356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- удостоверение многодетной семьи Свердловской области (оригинал и копия);</w:t>
            </w:r>
          </w:p>
        </w:tc>
      </w:tr>
      <w:tr w:rsidR="004D3744" w:rsidRPr="00BC7B02" w:rsidTr="00210F54">
        <w:tc>
          <w:tcPr>
            <w:tcW w:w="274" w:type="pct"/>
          </w:tcPr>
          <w:p w:rsidR="004D3744" w:rsidRPr="00BC7B02" w:rsidRDefault="004D3744" w:rsidP="004D374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0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 xml:space="preserve">дети из семей беженцев и вынужденных переселенцев </w:t>
            </w:r>
          </w:p>
        </w:tc>
        <w:tc>
          <w:tcPr>
            <w:tcW w:w="3356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- удостоверение беженца</w:t>
            </w:r>
            <w:r w:rsidRPr="00BC7B02">
              <w:rPr>
                <w:rFonts w:ascii="Liberation Serif" w:hAnsi="Liberation Serif" w:cs="Calibri"/>
                <w:sz w:val="28"/>
                <w:szCs w:val="28"/>
              </w:rPr>
              <w:t xml:space="preserve"> </w:t>
            </w:r>
            <w:r w:rsidRPr="00BC7B02">
              <w:rPr>
                <w:rFonts w:ascii="Liberation Serif" w:hAnsi="Liberation Serif"/>
                <w:sz w:val="28"/>
                <w:szCs w:val="28"/>
              </w:rPr>
              <w:t>вынужденного переселенца) с указанием сведений о членах семьи, не достигших возраста 18 лет, признанных беженцами или вынужденными переселенцами (оригинал и копия);</w:t>
            </w:r>
          </w:p>
        </w:tc>
      </w:tr>
      <w:tr w:rsidR="004D3744" w:rsidRPr="00BC7B02" w:rsidTr="00210F54">
        <w:tc>
          <w:tcPr>
            <w:tcW w:w="274" w:type="pct"/>
          </w:tcPr>
          <w:p w:rsidR="004D3744" w:rsidRPr="00BC7B02" w:rsidRDefault="004D3744" w:rsidP="004D374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0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дети безработных родителей</w:t>
            </w:r>
          </w:p>
        </w:tc>
        <w:tc>
          <w:tcPr>
            <w:tcW w:w="3356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- справка о постановке на учет из ГКУ «Центр занятости населения города Камышлов Свердловской области (оригинал);</w:t>
            </w:r>
          </w:p>
        </w:tc>
      </w:tr>
      <w:tr w:rsidR="004D3744" w:rsidRPr="00BC7B02" w:rsidTr="00210F54">
        <w:tc>
          <w:tcPr>
            <w:tcW w:w="274" w:type="pct"/>
          </w:tcPr>
          <w:p w:rsidR="004D3744" w:rsidRPr="00BC7B02" w:rsidRDefault="004D3744" w:rsidP="004D374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0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 xml:space="preserve">дети из малоимущих семей, совокупный доход семьи которых ниже прожиточного минимума, установленного в Свердловской области </w:t>
            </w:r>
          </w:p>
        </w:tc>
        <w:tc>
          <w:tcPr>
            <w:tcW w:w="3356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- справка из управления социальной политики по месту регистрации, подтверждающего выплату родителю (законному представителю) ежемесячного пособия на ребенка или социального пособия малоимущим семьям (оригинал);</w:t>
            </w:r>
          </w:p>
        </w:tc>
      </w:tr>
      <w:tr w:rsidR="004D3744" w:rsidRPr="00BC7B02" w:rsidTr="00210F54">
        <w:tc>
          <w:tcPr>
            <w:tcW w:w="274" w:type="pct"/>
          </w:tcPr>
          <w:p w:rsidR="004D3744" w:rsidRPr="00BC7B02" w:rsidRDefault="004D3744" w:rsidP="004D374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0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дети-инвалиды</w:t>
            </w:r>
          </w:p>
        </w:tc>
        <w:tc>
          <w:tcPr>
            <w:tcW w:w="3356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- справка, подтверждающая факт установления инвалидности, по форме, утвержденной Министерством здравоохранения и социального развития Российской Федерации (оригинал и копия);</w:t>
            </w:r>
          </w:p>
        </w:tc>
      </w:tr>
      <w:tr w:rsidR="004D3744" w:rsidRPr="00BC7B02" w:rsidTr="00210F54">
        <w:tc>
          <w:tcPr>
            <w:tcW w:w="274" w:type="pct"/>
          </w:tcPr>
          <w:p w:rsidR="004D3744" w:rsidRPr="00BC7B02" w:rsidRDefault="004D3744" w:rsidP="004D374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0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дети с ограниченными возможностями здоровья</w:t>
            </w:r>
          </w:p>
        </w:tc>
        <w:tc>
          <w:tcPr>
            <w:tcW w:w="3356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- выписка из заключения психолого-медико-педагогической комиссии (оригинал и копия).</w:t>
            </w:r>
          </w:p>
        </w:tc>
      </w:tr>
    </w:tbl>
    <w:p w:rsidR="004D3744" w:rsidRPr="00BC7B02" w:rsidRDefault="004D3744" w:rsidP="004D3744">
      <w:pPr>
        <w:jc w:val="both"/>
        <w:rPr>
          <w:rFonts w:ascii="Liberation Serif" w:eastAsia="Arial" w:hAnsi="Liberation Serif"/>
          <w:sz w:val="28"/>
          <w:szCs w:val="28"/>
        </w:rPr>
      </w:pPr>
    </w:p>
    <w:p w:rsidR="004544C7" w:rsidRDefault="004544C7"/>
    <w:sectPr w:rsidR="0045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4FF5"/>
    <w:multiLevelType w:val="hybridMultilevel"/>
    <w:tmpl w:val="63E6D4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47"/>
    <w:rsid w:val="000577F2"/>
    <w:rsid w:val="00434218"/>
    <w:rsid w:val="004544C7"/>
    <w:rsid w:val="004D3744"/>
    <w:rsid w:val="00E8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D37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4D37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D3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D37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4D37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D3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Company>diakov.net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Ольга Викторовна</cp:lastModifiedBy>
  <cp:revision>4</cp:revision>
  <dcterms:created xsi:type="dcterms:W3CDTF">2020-02-10T10:24:00Z</dcterms:created>
  <dcterms:modified xsi:type="dcterms:W3CDTF">2021-02-26T05:14:00Z</dcterms:modified>
</cp:coreProperties>
</file>