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8CB" w:rsidRDefault="00BF18CB" w:rsidP="00BF18CB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</w:pPr>
      <w:proofErr w:type="spellStart"/>
      <w:r w:rsidRPr="00FC5896"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  <w:t>Камышловская</w:t>
      </w:r>
      <w:proofErr w:type="spellEnd"/>
      <w:r w:rsidRPr="00FC5896"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  <w:t xml:space="preserve"> межрайонная прокуратура разъясняет: </w:t>
      </w:r>
      <w:r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  <w:t>«</w:t>
      </w:r>
      <w:r w:rsidRPr="00FC5896"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  <w:t>Какая ответственность предусмотрена за вовлечение несовершеннолетнего в совершение преступления?</w:t>
      </w:r>
      <w:r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  <w:t>»</w:t>
      </w:r>
    </w:p>
    <w:p w:rsidR="00BF18CB" w:rsidRDefault="00BF18CB" w:rsidP="00BF18CB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</w:pPr>
    </w:p>
    <w:p w:rsidR="00BF18CB" w:rsidRPr="00481F90" w:rsidRDefault="00BF18CB" w:rsidP="00BF18CB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81F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вовлечение несовершеннолетнего в совершение преступления Уголовным кодексом Российской Федерации предусмотрена уголовная ответственность (ст. 150 УК РФ).</w:t>
      </w:r>
    </w:p>
    <w:p w:rsidR="00BF18CB" w:rsidRPr="00481F90" w:rsidRDefault="00BF18CB" w:rsidP="00BF18CB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81F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Вовлечением в совершение преступления признаются умышленные действия лица, достигшего 18-летнего возраста, направленные на склонение несовершеннолетнего к совершению преступления и возбуждающие у него желание участвовать в совершении одного или нескольких преступлений.</w:t>
      </w:r>
    </w:p>
    <w:p w:rsidR="00BF18CB" w:rsidRPr="00481F90" w:rsidRDefault="00BF18CB" w:rsidP="00BF18CB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81F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к способу вовлечения несовершеннолетнего в совершение преступления могут быть отнесены: предложение совершить преступление, разжигание у несовершеннолетнего чувства зависти, мести и других низменных побуждений, дача совета о мести и способах совершения или сокрытия следов преступления, обещание оказать содействие в реализации похищенного, уговоры, лесть, подкуп, заверение в безнаказанности. За вовлечение несовершеннолетнего в совершение преступления уголовным законом предусмотрено наказание в виде лишения свободы сроком до 5 лет.</w:t>
      </w:r>
    </w:p>
    <w:p w:rsidR="00BF18CB" w:rsidRPr="00481F90" w:rsidRDefault="00BF18CB" w:rsidP="00BF18CB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81F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вовлечении несовершеннолетнего в совершение преступления родителем, педагогическим работником либо иным лицом, на которое законом возложены обязанности по воспитанию несовершеннолетнего, срок назначаемого наказания в виде лишения свободы будет увеличен до 6 лет с возможностью лишения права занимать определенные должности или заниматься определенной деятельностью на срок до трех лет.</w:t>
      </w:r>
    </w:p>
    <w:p w:rsidR="00BF18CB" w:rsidRPr="00481F90" w:rsidRDefault="00BF18CB" w:rsidP="00BF18CB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81F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Совершение указанных действий с применением насилия или с угрозой его применения, вовлечение несовершеннолетнего в преступную группу либо в совершение тяжкого или особо тяжкого преступления, а также в совершение преступления по мотивам ненависти или вражды в отношении какой-либо группы лиц повлечет еще более суровое наказание.</w:t>
      </w:r>
    </w:p>
    <w:p w:rsidR="00BF18CB" w:rsidRDefault="00BF18CB" w:rsidP="00BF18CB"/>
    <w:p w:rsidR="00BF18CB" w:rsidRDefault="00BF18CB" w:rsidP="00BF18CB"/>
    <w:p w:rsidR="00BF18CB" w:rsidRDefault="00BF18CB" w:rsidP="00BF18CB"/>
    <w:p w:rsidR="00BF18CB" w:rsidRDefault="00BF18CB" w:rsidP="00BF18CB"/>
    <w:p w:rsidR="00BF18CB" w:rsidRDefault="00BF18CB" w:rsidP="00BF18CB"/>
    <w:p w:rsidR="006F519F" w:rsidRDefault="006F519F">
      <w:bookmarkStart w:id="0" w:name="_GoBack"/>
      <w:bookmarkEnd w:id="0"/>
    </w:p>
    <w:sectPr w:rsidR="006F5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CB"/>
    <w:rsid w:val="006F519F"/>
    <w:rsid w:val="00BF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AF3CD-3272-4764-974E-887B3976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2022-11-24T09:23:00Z</dcterms:created>
  <dcterms:modified xsi:type="dcterms:W3CDTF">2022-11-24T09:26:00Z</dcterms:modified>
</cp:coreProperties>
</file>