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44" w:rsidRPr="00BC7B02" w:rsidRDefault="004D3744" w:rsidP="004D3744">
      <w:pPr>
        <w:suppressAutoHyphens/>
        <w:jc w:val="right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Приложение 2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>Перечень категорий,</w:t>
      </w:r>
      <w:r w:rsidRPr="00BC7B02">
        <w:rPr>
          <w:rFonts w:ascii="Liberation Serif" w:hAnsi="Liberation Serif" w:cs="Calibri"/>
          <w:sz w:val="28"/>
          <w:szCs w:val="28"/>
        </w:rPr>
        <w:t xml:space="preserve"> ко</w:t>
      </w:r>
      <w:r w:rsidR="004043E1">
        <w:rPr>
          <w:rFonts w:ascii="Liberation Serif" w:hAnsi="Liberation Serif" w:cs="Calibri"/>
          <w:sz w:val="28"/>
          <w:szCs w:val="28"/>
        </w:rPr>
        <w:t>торым в каникулярный период 2023</w:t>
      </w:r>
      <w:bookmarkStart w:id="0" w:name="_GoBack"/>
      <w:bookmarkEnd w:id="0"/>
      <w:r w:rsidRPr="00BC7B02">
        <w:rPr>
          <w:rFonts w:ascii="Liberation Serif" w:hAnsi="Liberation Serif" w:cs="Calibri"/>
          <w:sz w:val="28"/>
          <w:szCs w:val="28"/>
        </w:rPr>
        <w:t xml:space="preserve"> года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предоставляется право на получение бесплатной путевки</w:t>
      </w:r>
    </w:p>
    <w:p w:rsidR="004D3744" w:rsidRPr="00BC7B02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  <w:r w:rsidRPr="00BC7B02">
        <w:rPr>
          <w:rFonts w:ascii="Liberation Serif" w:hAnsi="Liberation Serif" w:cs="Calibri"/>
          <w:sz w:val="28"/>
          <w:szCs w:val="28"/>
        </w:rPr>
        <w:t>за счет средств областного и местного бюджетов</w:t>
      </w:r>
    </w:p>
    <w:p w:rsidR="004D3744" w:rsidRDefault="004D3744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</w:p>
    <w:tbl>
      <w:tblPr>
        <w:tblStyle w:val="3"/>
        <w:tblW w:w="5251" w:type="pct"/>
        <w:tblInd w:w="-176" w:type="dxa"/>
        <w:tblLook w:val="04A0" w:firstRow="1" w:lastRow="0" w:firstColumn="1" w:lastColumn="0" w:noHBand="0" w:noVBand="1"/>
      </w:tblPr>
      <w:tblGrid>
        <w:gridCol w:w="551"/>
        <w:gridCol w:w="2754"/>
        <w:gridCol w:w="6746"/>
      </w:tblGrid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Категория получателей льготной путевки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Основание (документ подтверждающий, </w:t>
            </w:r>
          </w:p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наличие данной категории)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дети сироты и дети, получающие пенсию по случаю потери кормильца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для детей сирот – свидетельство о смерти (</w:t>
            </w:r>
            <w:r w:rsidRPr="004043E1"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  <w:t>оригинал</w:t>
            </w: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, копия);</w:t>
            </w:r>
          </w:p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для детей, получающих пенсию по случаю потери кормильца – справка из Управления Пенсионного фонда России города Камышлова и Камышловского района о получении социального пособия (оригинал);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дети, оставшиеся без попечения родителей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suppressAutoHyphens/>
              <w:ind w:firstLine="284"/>
              <w:jc w:val="both"/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4043E1">
              <w:rPr>
                <w:rFonts w:ascii="Liberation Serif" w:eastAsia="Calibri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  <w:t>для детей, оставшиеся без попечения родителей</w:t>
            </w:r>
            <w:r w:rsidRPr="004043E1"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  <w:t>:</w:t>
            </w:r>
          </w:p>
          <w:p w:rsidR="004043E1" w:rsidRPr="004043E1" w:rsidRDefault="004043E1" w:rsidP="004043E1">
            <w:pPr>
              <w:suppressAutoHyphens/>
              <w:ind w:firstLine="284"/>
              <w:jc w:val="both"/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4043E1"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  <w:t>- документ, подтверждающий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преступлений,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 (оригинал и копия);</w:t>
            </w:r>
          </w:p>
          <w:p w:rsidR="004043E1" w:rsidRPr="004043E1" w:rsidRDefault="004043E1" w:rsidP="004043E1">
            <w:pPr>
              <w:suppressAutoHyphens/>
              <w:ind w:firstLine="709"/>
              <w:jc w:val="both"/>
              <w:rPr>
                <w:rFonts w:ascii="Liberation Serif" w:eastAsia="Calibri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</w:pPr>
            <w:r w:rsidRPr="004043E1">
              <w:rPr>
                <w:rFonts w:ascii="Liberation Serif" w:eastAsia="Calibri" w:hAnsi="Liberation Serif" w:cs="FreeSans"/>
                <w:color w:val="000000"/>
                <w:sz w:val="28"/>
                <w:szCs w:val="28"/>
                <w:u w:val="single"/>
                <w:lang w:eastAsia="zh-CN" w:bidi="hi-IN"/>
              </w:rPr>
              <w:t>для законных представителей:</w:t>
            </w:r>
          </w:p>
          <w:p w:rsidR="004043E1" w:rsidRPr="004043E1" w:rsidRDefault="004043E1" w:rsidP="004043E1">
            <w:pPr>
              <w:suppressAutoHyphens/>
              <w:ind w:firstLine="709"/>
              <w:jc w:val="both"/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4043E1"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  <w:t xml:space="preserve"> - приказ о назначении опекуном (попечителем) в отношении несовершеннолетнего – в случае, если ребенок находится под опекой (попечительством) (оригинал и копия);</w:t>
            </w:r>
          </w:p>
          <w:p w:rsidR="004043E1" w:rsidRPr="004043E1" w:rsidRDefault="004043E1" w:rsidP="004043E1">
            <w:pPr>
              <w:suppressAutoHyphens/>
              <w:ind w:firstLine="709"/>
              <w:jc w:val="both"/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</w:pPr>
            <w:r w:rsidRPr="004043E1"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  <w:t xml:space="preserve">- приказ об установлении опеки (попечительства) по договору об осуществлении опеки (попечительства) несовершеннолетнего на возмездной основе – в случае, если ребенок находится на воспитании в приемной семье (оригинал </w:t>
            </w:r>
            <w:r w:rsidRPr="004043E1">
              <w:rPr>
                <w:rFonts w:ascii="Liberation Serif" w:eastAsia="Calibri" w:hAnsi="Liberation Serif" w:cs="FreeSans"/>
                <w:color w:val="000000"/>
                <w:sz w:val="28"/>
                <w:szCs w:val="28"/>
                <w:lang w:eastAsia="zh-CN" w:bidi="hi-IN"/>
              </w:rPr>
              <w:lastRenderedPageBreak/>
              <w:t>и копия);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дети из многодетных семей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удостоверение многодетной семьи Свердловской области (оригинал и копия);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дети из семей беженцев и вынужденных переселенцев 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удостоверение беженца</w:t>
            </w:r>
            <w:r w:rsidRPr="004043E1"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  <w:t xml:space="preserve"> </w:t>
            </w: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вынужденного переселенца) с указанием сведений о членах семьи, не достигших возраста 18 лет, признанных беженцами или вынужденными переселенцами (оригинал и копия);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дети безработных родителей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справка о постановке на учет из ГКУ «Центр занятости населения города Камышлов Свердловской области (оригинал и копия);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дети из малоимущих семей, совокупный доход семьи которых ниже прожиточного минимума, установленного в Свердловской области 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справка из управления социальной политики по месту регистрации, подтверждающего выплату родителю (законному представителю) ежемесячного пособия на ребенка или социального пособия малоимущим семьям (оригинал);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дети-инвалиды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справка, подтверждающая факт установления инвалидности, по форме, утвержденной Министерством здравоохранения и социального развития Российской Федерации (оригинал и копия);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дети с ограниченными возможностями здоровья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выписка из заключения психолого-медико-педагогической комиссии (оригинал и копия);</w:t>
            </w:r>
          </w:p>
        </w:tc>
      </w:tr>
      <w:tr w:rsidR="004043E1" w:rsidRPr="004043E1" w:rsidTr="00F73340">
        <w:tc>
          <w:tcPr>
            <w:tcW w:w="274" w:type="pct"/>
          </w:tcPr>
          <w:p w:rsidR="004043E1" w:rsidRPr="004043E1" w:rsidRDefault="004043E1" w:rsidP="004043E1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1370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талантливые и одаренные дети; дети, показавшие высокие образовательные и творческие, и спортивные результаты</w:t>
            </w:r>
          </w:p>
        </w:tc>
        <w:tc>
          <w:tcPr>
            <w:tcW w:w="3356" w:type="pct"/>
          </w:tcPr>
          <w:p w:rsidR="004043E1" w:rsidRPr="004043E1" w:rsidRDefault="004043E1" w:rsidP="004043E1">
            <w:pPr>
              <w:widowControl w:val="0"/>
              <w:tabs>
                <w:tab w:val="left" w:pos="993"/>
              </w:tabs>
              <w:suppressAutoHyphens/>
              <w:autoSpaceDE w:val="0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4043E1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- приказы, протоколы, свидетельства, сертификаты, дипломы и прочие.</w:t>
            </w:r>
          </w:p>
        </w:tc>
      </w:tr>
    </w:tbl>
    <w:p w:rsidR="004043E1" w:rsidRDefault="004043E1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</w:p>
    <w:p w:rsidR="004043E1" w:rsidRPr="00BC7B02" w:rsidRDefault="004043E1" w:rsidP="004D3744">
      <w:pPr>
        <w:widowControl w:val="0"/>
        <w:tabs>
          <w:tab w:val="left" w:pos="993"/>
        </w:tabs>
        <w:suppressAutoHyphens/>
        <w:autoSpaceDE w:val="0"/>
        <w:ind w:firstLine="709"/>
        <w:jc w:val="center"/>
        <w:rPr>
          <w:rFonts w:ascii="Liberation Serif" w:hAnsi="Liberation Serif" w:cs="Calibri"/>
          <w:sz w:val="28"/>
          <w:szCs w:val="28"/>
        </w:rPr>
      </w:pPr>
    </w:p>
    <w:p w:rsidR="004D3744" w:rsidRPr="00BC7B02" w:rsidRDefault="004D3744" w:rsidP="004D3744">
      <w:pPr>
        <w:jc w:val="both"/>
        <w:rPr>
          <w:rFonts w:ascii="Liberation Serif" w:eastAsia="Arial" w:hAnsi="Liberation Serif"/>
          <w:sz w:val="28"/>
          <w:szCs w:val="28"/>
        </w:rPr>
      </w:pPr>
    </w:p>
    <w:p w:rsidR="004544C7" w:rsidRDefault="004544C7"/>
    <w:sectPr w:rsidR="004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34FF5"/>
    <w:multiLevelType w:val="hybridMultilevel"/>
    <w:tmpl w:val="63E6D4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47"/>
    <w:rsid w:val="000577F2"/>
    <w:rsid w:val="004043E1"/>
    <w:rsid w:val="00434218"/>
    <w:rsid w:val="004544C7"/>
    <w:rsid w:val="004D3744"/>
    <w:rsid w:val="00E17445"/>
    <w:rsid w:val="00E8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2B88C-9EBB-4B5C-8667-4AEAE926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D37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4D37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D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043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2783</Characters>
  <Application>Microsoft Office Word</Application>
  <DocSecurity>0</DocSecurity>
  <Lines>23</Lines>
  <Paragraphs>6</Paragraphs>
  <ScaleCrop>false</ScaleCrop>
  <Company>diakov.net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user</cp:lastModifiedBy>
  <cp:revision>6</cp:revision>
  <dcterms:created xsi:type="dcterms:W3CDTF">2020-02-10T10:24:00Z</dcterms:created>
  <dcterms:modified xsi:type="dcterms:W3CDTF">2023-02-01T05:25:00Z</dcterms:modified>
</cp:coreProperties>
</file>