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B8" w:rsidRDefault="00CA17B8" w:rsidP="00CA17B8">
      <w:pPr>
        <w:pStyle w:val="a3"/>
        <w:jc w:val="center"/>
      </w:pPr>
      <w:r>
        <w:rPr>
          <w:b/>
          <w:bCs/>
        </w:rPr>
        <w:t>РЕКОМЕНДАЦИИ ПСИХОЛОГОВ</w:t>
      </w:r>
    </w:p>
    <w:p w:rsidR="00CA17B8" w:rsidRDefault="00CA17B8" w:rsidP="009A17D7">
      <w:pPr>
        <w:pStyle w:val="a3"/>
        <w:ind w:firstLine="709"/>
        <w:jc w:val="both"/>
      </w:pPr>
      <w:r>
        <w:t xml:space="preserve"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 </w:t>
      </w:r>
    </w:p>
    <w:p w:rsidR="00CA17B8" w:rsidRDefault="00CA17B8" w:rsidP="009A17D7">
      <w:pPr>
        <w:pStyle w:val="a3"/>
        <w:ind w:firstLine="709"/>
        <w:jc w:val="both"/>
      </w:pPr>
      <w:r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</w:p>
    <w:p w:rsidR="00CA17B8" w:rsidRDefault="00CA17B8" w:rsidP="009A17D7">
      <w:pPr>
        <w:pStyle w:val="a3"/>
        <w:ind w:firstLine="709"/>
        <w:jc w:val="both"/>
      </w:pPr>
      <w:proofErr w:type="gramStart"/>
      <w:r>
        <w:t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</w:t>
      </w:r>
      <w:proofErr w:type="gramEnd"/>
      <w:r>
        <w:t xml:space="preserve"> Поэтому направленность профилактических мероприятий должна быть связана с возрастными особенностями детей. </w:t>
      </w:r>
    </w:p>
    <w:p w:rsidR="00CA17B8" w:rsidRDefault="00CA17B8" w:rsidP="009A17D7">
      <w:pPr>
        <w:pStyle w:val="a3"/>
        <w:ind w:firstLine="709"/>
        <w:jc w:val="both"/>
      </w:pPr>
      <w:r>
        <w:t xml:space="preserve">Роль семьи: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 </w:t>
      </w:r>
    </w:p>
    <w:p w:rsidR="00CA17B8" w:rsidRDefault="00CA17B8" w:rsidP="009A17D7">
      <w:pPr>
        <w:pStyle w:val="a3"/>
        <w:ind w:firstLine="709"/>
        <w:jc w:val="both"/>
      </w:pPr>
      <w:r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правил, взрослый знает, а ребёнок или не знает, или 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 </w:t>
      </w:r>
    </w:p>
    <w:p w:rsidR="00CA17B8" w:rsidRDefault="00CA17B8" w:rsidP="009A17D7">
      <w:pPr>
        <w:pStyle w:val="a3"/>
        <w:ind w:firstLine="709"/>
        <w:jc w:val="both"/>
      </w:pPr>
      <w:r>
        <w:rPr>
          <w:b/>
          <w:bCs/>
        </w:rPr>
        <w:t>Родители, помните!</w:t>
      </w:r>
      <w:r>
        <w:t xml:space="preserve"> 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</w:p>
    <w:p w:rsidR="00CA17B8" w:rsidRDefault="00CA17B8" w:rsidP="009A17D7">
      <w:pPr>
        <w:pStyle w:val="a3"/>
        <w:ind w:firstLine="709"/>
        <w:jc w:val="both"/>
      </w:pPr>
      <w:r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</w:p>
    <w:p w:rsidR="00CA17B8" w:rsidRDefault="00CA17B8" w:rsidP="009A17D7">
      <w:pPr>
        <w:pStyle w:val="a3"/>
        <w:ind w:firstLine="709"/>
        <w:jc w:val="both"/>
      </w:pPr>
      <w:r>
        <w:lastRenderedPageBreak/>
        <w:t xml:space="preserve"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и ни опаздывали. Только совместными усилиями мы сможем оградить наших детей от беды! </w:t>
      </w:r>
    </w:p>
    <w:p w:rsidR="00CA17B8" w:rsidRDefault="00CA17B8" w:rsidP="009A17D7">
      <w:pPr>
        <w:pStyle w:val="a3"/>
        <w:ind w:firstLine="709"/>
        <w:jc w:val="both"/>
      </w:pPr>
      <w:r>
        <w:t>Как научить ребенка безопасному поведению на дороге?</w:t>
      </w:r>
    </w:p>
    <w:p w:rsidR="00CA17B8" w:rsidRDefault="00CA17B8" w:rsidP="009A17D7">
      <w:pPr>
        <w:pStyle w:val="a3"/>
        <w:ind w:firstLine="709"/>
        <w:jc w:val="both"/>
      </w:pPr>
      <w:r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</w:p>
    <w:p w:rsidR="00CA17B8" w:rsidRDefault="00CA17B8" w:rsidP="009A17D7">
      <w:pPr>
        <w:pStyle w:val="a3"/>
        <w:ind w:firstLine="709"/>
        <w:jc w:val="both"/>
      </w:pPr>
      <w:r>
        <w:t xml:space="preserve">Специалисты отмечают, что целесообразно формировать у детей </w:t>
      </w:r>
      <w:r>
        <w:rPr>
          <w:b/>
          <w:bCs/>
          <w:u w:val="single"/>
        </w:rPr>
        <w:t>четыре вида навыков</w:t>
      </w:r>
      <w:r>
        <w:rPr>
          <w:u w:val="single"/>
        </w:rPr>
        <w:t>.</w:t>
      </w:r>
    </w:p>
    <w:p w:rsidR="00CA17B8" w:rsidRDefault="00CA17B8" w:rsidP="009A17D7">
      <w:pPr>
        <w:pStyle w:val="a3"/>
        <w:ind w:firstLine="709"/>
        <w:jc w:val="both"/>
      </w:pPr>
      <w:r>
        <w:rPr>
          <w:b/>
          <w:bCs/>
          <w:i/>
          <w:iCs/>
          <w:u w:val="single"/>
        </w:rPr>
        <w:t>1. Навык наблюдения.</w:t>
      </w:r>
      <w:r>
        <w:t xml:space="preserve"> 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</w:p>
    <w:p w:rsidR="00CA17B8" w:rsidRDefault="00CA17B8" w:rsidP="009A17D7">
      <w:pPr>
        <w:pStyle w:val="a3"/>
        <w:ind w:firstLine="709"/>
        <w:jc w:val="both"/>
      </w:pPr>
      <w:r>
        <w:t xml:space="preserve"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</w:t>
      </w:r>
      <w:proofErr w:type="gramStart"/>
      <w:r>
        <w:t>будет наблюдать внимательнее и</w:t>
      </w:r>
      <w:proofErr w:type="gramEnd"/>
      <w:r>
        <w:t xml:space="preserve"> будет видеть автобус через дорогу не только как автобус, нужный ему, но и как автобус, отвлекающий внимание от опасности.</w:t>
      </w:r>
    </w:p>
    <w:p w:rsidR="00CA17B8" w:rsidRDefault="00CA17B8" w:rsidP="009A17D7">
      <w:pPr>
        <w:pStyle w:val="a3"/>
        <w:ind w:firstLine="709"/>
        <w:jc w:val="both"/>
      </w:pPr>
      <w:r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</w:p>
    <w:p w:rsidR="00CA17B8" w:rsidRDefault="00CA17B8" w:rsidP="009A17D7">
      <w:pPr>
        <w:pStyle w:val="a3"/>
        <w:ind w:firstLine="709"/>
        <w:jc w:val="both"/>
      </w:pPr>
      <w:r>
        <w:rPr>
          <w:b/>
          <w:bCs/>
          <w:i/>
          <w:iCs/>
          <w:u w:val="single"/>
        </w:rPr>
        <w:t>2. «Навык сопротивления» волнению или спешке.</w:t>
      </w:r>
      <w:r>
        <w:t xml:space="preserve"> Когда ребенок 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</w:p>
    <w:p w:rsidR="00CA17B8" w:rsidRDefault="00CA17B8" w:rsidP="009A17D7">
      <w:pPr>
        <w:pStyle w:val="a3"/>
        <w:ind w:firstLine="709"/>
        <w:jc w:val="both"/>
      </w:pPr>
      <w:r>
        <w:rPr>
          <w:b/>
          <w:bCs/>
          <w:i/>
          <w:iCs/>
          <w:u w:val="single"/>
        </w:rPr>
        <w:t xml:space="preserve">3. Навык «переключения на проезжую часть». </w:t>
      </w:r>
      <w:r>
        <w:t xml:space="preserve"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</w:t>
      </w:r>
      <w:proofErr w:type="spellStart"/>
      <w:r>
        <w:t>натренировывает</w:t>
      </w:r>
      <w:proofErr w:type="spellEnd"/>
      <w:r>
        <w:t xml:space="preserve"> привычки. Во втором ребенок находится ничтожное время. Если бордюрный камень тротуара - граница, за которой бытовые навыки непригодны, надо научить ребенка замечать эту границу: замедлять движение, останавливаться, </w:t>
      </w:r>
      <w:r>
        <w:lastRenderedPageBreak/>
        <w:t>выдерживать хотя бы небольшую паузу для психологического переключения в связи с переходом в опасную зону.</w:t>
      </w:r>
    </w:p>
    <w:p w:rsidR="00CA17B8" w:rsidRDefault="00CA17B8" w:rsidP="009A17D7">
      <w:pPr>
        <w:pStyle w:val="a3"/>
        <w:ind w:firstLine="709"/>
        <w:jc w:val="both"/>
      </w:pPr>
      <w:r>
        <w:rPr>
          <w:b/>
          <w:bCs/>
          <w:i/>
          <w:iCs/>
          <w:u w:val="single"/>
        </w:rPr>
        <w:t>4. Навык «переключения на самоконтроль».</w:t>
      </w:r>
      <w:r>
        <w:t xml:space="preserve"> 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</w:p>
    <w:p w:rsidR="0028371F" w:rsidRDefault="0028371F" w:rsidP="009A17D7">
      <w:pPr>
        <w:ind w:firstLine="709"/>
        <w:jc w:val="both"/>
      </w:pPr>
    </w:p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17B8"/>
    <w:rsid w:val="0028371F"/>
    <w:rsid w:val="003E11AF"/>
    <w:rsid w:val="007B3303"/>
    <w:rsid w:val="0088665B"/>
    <w:rsid w:val="00897EBB"/>
    <w:rsid w:val="009A17D7"/>
    <w:rsid w:val="00CA17B8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6182</Characters>
  <Application>Microsoft Office Word</Application>
  <DocSecurity>0</DocSecurity>
  <Lines>51</Lines>
  <Paragraphs>14</Paragraphs>
  <ScaleCrop>false</ScaleCrop>
  <Company>home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Андрей</cp:lastModifiedBy>
  <cp:revision>3</cp:revision>
  <dcterms:created xsi:type="dcterms:W3CDTF">2017-04-16T19:07:00Z</dcterms:created>
  <dcterms:modified xsi:type="dcterms:W3CDTF">2021-07-16T03:32:00Z</dcterms:modified>
</cp:coreProperties>
</file>